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b/>
          <w:bCs/>
          <w:sz w:val="44"/>
          <w:szCs w:val="44"/>
          <w:lang w:eastAsia="zh-CN"/>
        </w:rPr>
        <w:t>思政部关于开展</w:t>
      </w:r>
      <w:r>
        <w:rPr>
          <w:rFonts w:hint="eastAsia"/>
          <w:b/>
          <w:bCs/>
          <w:sz w:val="44"/>
          <w:szCs w:val="44"/>
          <w:lang w:val="en-US" w:eastAsia="zh-CN"/>
        </w:rPr>
        <w:t>第二届</w:t>
      </w:r>
      <w:r>
        <w:rPr>
          <w:rFonts w:hint="eastAsia"/>
          <w:b/>
          <w:bCs/>
          <w:sz w:val="44"/>
          <w:szCs w:val="44"/>
          <w:lang w:eastAsia="zh-CN"/>
        </w:rPr>
        <w:t>“</w:t>
      </w:r>
      <w:r>
        <w:rPr>
          <w:rFonts w:hint="eastAsia"/>
          <w:b/>
          <w:bCs/>
          <w:sz w:val="44"/>
          <w:szCs w:val="44"/>
          <w:lang w:val="en-US" w:eastAsia="zh-CN"/>
        </w:rPr>
        <w:t>学宪法·讲宪法</w:t>
      </w:r>
      <w:r>
        <w:rPr>
          <w:rFonts w:hint="eastAsia"/>
          <w:b/>
          <w:bCs/>
          <w:sz w:val="44"/>
          <w:szCs w:val="44"/>
          <w:lang w:eastAsia="zh-CN"/>
        </w:rPr>
        <w:t>”</w:t>
      </w:r>
      <w:r>
        <w:rPr>
          <w:rFonts w:hint="eastAsia"/>
          <w:b/>
          <w:bCs/>
          <w:sz w:val="44"/>
          <w:szCs w:val="44"/>
          <w:lang w:val="en-US" w:eastAsia="zh-CN"/>
        </w:rPr>
        <w:t>主题演讲</w:t>
      </w:r>
      <w:r>
        <w:rPr>
          <w:rFonts w:hint="eastAsia"/>
          <w:b/>
          <w:bCs/>
          <w:sz w:val="44"/>
          <w:szCs w:val="44"/>
          <w:lang w:eastAsia="zh-CN"/>
        </w:rPr>
        <w:t>比赛的通知</w:t>
      </w:r>
    </w:p>
    <w:p>
      <w:pPr>
        <w:spacing w:line="360" w:lineRule="auto"/>
        <w:ind w:firstLine="640" w:firstLineChars="200"/>
        <w:jc w:val="left"/>
        <w:rPr>
          <w:rFonts w:hint="eastAsia" w:ascii="仿宋_GB2312" w:eastAsia="仿宋_GB2312" w:cs="Times New Roman"/>
          <w:sz w:val="32"/>
          <w:szCs w:val="32"/>
          <w:lang w:eastAsia="zh-CN"/>
        </w:rPr>
      </w:pPr>
    </w:p>
    <w:p>
      <w:pPr>
        <w:spacing w:line="360" w:lineRule="auto"/>
        <w:jc w:val="left"/>
        <w:rPr>
          <w:rFonts w:hint="eastAsia" w:ascii="仿宋_GB2312" w:eastAsia="仿宋_GB2312" w:cs="Times New Roman"/>
          <w:sz w:val="32"/>
          <w:szCs w:val="32"/>
          <w:lang w:eastAsia="zh-CN"/>
        </w:rPr>
      </w:pPr>
      <w:r>
        <w:rPr>
          <w:rFonts w:hint="eastAsia" w:ascii="仿宋_GB2312" w:eastAsia="仿宋_GB2312" w:cs="Times New Roman"/>
          <w:sz w:val="32"/>
          <w:szCs w:val="32"/>
          <w:lang w:eastAsia="zh-CN"/>
        </w:rPr>
        <w:t>各院部：</w:t>
      </w:r>
    </w:p>
    <w:p>
      <w:pPr>
        <w:spacing w:line="360" w:lineRule="auto"/>
        <w:ind w:firstLine="640" w:firstLineChars="200"/>
        <w:jc w:val="left"/>
        <w:rPr>
          <w:rFonts w:hint="eastAsia" w:ascii="仿宋_GB2312" w:eastAsia="仿宋_GB2312" w:cs="Times New Roman"/>
          <w:sz w:val="32"/>
          <w:szCs w:val="32"/>
          <w:lang w:val="en-US" w:eastAsia="zh-CN"/>
        </w:rPr>
      </w:pPr>
      <w:r>
        <w:rPr>
          <w:rFonts w:hint="eastAsia" w:ascii="仿宋_GB2312" w:eastAsia="仿宋_GB2312" w:cs="Times New Roman"/>
          <w:sz w:val="32"/>
          <w:szCs w:val="32"/>
          <w:lang w:eastAsia="zh-CN"/>
        </w:rPr>
        <w:t>为深入贯彻落实习近平总书记关于宪法学习宣传教育的系列重要指示精神，贯彻落实党的十九大和十九届二中、三中、四中全会精神，全面推动各院部广泛深入地开展宪法教育，使广大同学深入了解宪法、尊崇宪法，思政部决定开展以</w:t>
      </w:r>
      <w:r>
        <w:rPr>
          <w:rFonts w:hint="eastAsia" w:ascii="仿宋_GB2312" w:eastAsia="仿宋_GB2312" w:cs="Times New Roman"/>
          <w:sz w:val="32"/>
          <w:szCs w:val="32"/>
          <w:lang w:val="en-US" w:eastAsia="zh-CN"/>
        </w:rPr>
        <w:t>“学宪法·讲宪法”为主题的演讲比赛活动。现将具体事宜通知如下：</w:t>
      </w:r>
    </w:p>
    <w:p>
      <w:pPr>
        <w:spacing w:line="360" w:lineRule="auto"/>
        <w:ind w:firstLine="640" w:firstLineChars="200"/>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一、主办单位</w:t>
      </w:r>
    </w:p>
    <w:p>
      <w:pPr>
        <w:spacing w:line="360" w:lineRule="auto"/>
        <w:ind w:firstLine="640" w:firstLineChars="200"/>
        <w:jc w:val="left"/>
        <w:rPr>
          <w:rFonts w:hint="eastAsia" w:ascii="仿宋_GB2312" w:eastAsia="仿宋_GB2312" w:cs="Times New Roman"/>
          <w:sz w:val="32"/>
          <w:szCs w:val="32"/>
          <w:lang w:eastAsia="zh-CN"/>
        </w:rPr>
      </w:pPr>
      <w:r>
        <w:rPr>
          <w:rFonts w:hint="eastAsia" w:ascii="仿宋_GB2312" w:eastAsia="仿宋_GB2312" w:cs="Times New Roman"/>
          <w:sz w:val="32"/>
          <w:szCs w:val="32"/>
          <w:lang w:eastAsia="zh-CN"/>
        </w:rPr>
        <w:t>思政部</w:t>
      </w:r>
    </w:p>
    <w:p>
      <w:pPr>
        <w:spacing w:line="360" w:lineRule="auto"/>
        <w:ind w:firstLine="640" w:firstLineChars="200"/>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lang w:val="en-US" w:eastAsia="zh-CN"/>
        </w:rPr>
        <w:t>演讲</w:t>
      </w:r>
      <w:r>
        <w:rPr>
          <w:rFonts w:hint="eastAsia" w:ascii="黑体" w:hAnsi="黑体" w:eastAsia="黑体" w:cs="黑体"/>
          <w:b w:val="0"/>
          <w:bCs w:val="0"/>
          <w:sz w:val="32"/>
          <w:szCs w:val="32"/>
          <w:lang w:eastAsia="zh-CN"/>
        </w:rPr>
        <w:t>主题</w:t>
      </w:r>
    </w:p>
    <w:p>
      <w:pPr>
        <w:spacing w:line="360" w:lineRule="auto"/>
        <w:ind w:firstLine="640" w:firstLineChars="200"/>
        <w:jc w:val="left"/>
        <w:rPr>
          <w:rFonts w:hint="default" w:ascii="仿宋_GB2312" w:eastAsia="仿宋_GB2312" w:cs="Times New Roman"/>
          <w:sz w:val="32"/>
          <w:szCs w:val="32"/>
          <w:lang w:val="en-US" w:eastAsia="zh-CN"/>
        </w:rPr>
      </w:pPr>
      <w:r>
        <w:rPr>
          <w:rFonts w:hint="eastAsia" w:ascii="仿宋_GB2312" w:eastAsia="仿宋_GB2312" w:cs="Times New Roman"/>
          <w:sz w:val="32"/>
          <w:szCs w:val="32"/>
          <w:lang w:val="en-US" w:eastAsia="zh-CN"/>
        </w:rPr>
        <w:t>学宪法·讲宪法</w:t>
      </w:r>
    </w:p>
    <w:p>
      <w:pPr>
        <w:spacing w:line="360" w:lineRule="auto"/>
        <w:ind w:firstLine="640" w:firstLineChars="200"/>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三、参赛对象</w:t>
      </w:r>
    </w:p>
    <w:p>
      <w:pPr>
        <w:spacing w:line="360" w:lineRule="auto"/>
        <w:ind w:firstLine="640" w:firstLineChars="200"/>
        <w:jc w:val="left"/>
        <w:rPr>
          <w:rFonts w:hint="eastAsia" w:ascii="仿宋_GB2312" w:eastAsia="仿宋_GB2312" w:cs="Times New Roman"/>
          <w:sz w:val="32"/>
          <w:szCs w:val="32"/>
          <w:lang w:eastAsia="zh-CN"/>
        </w:rPr>
      </w:pPr>
      <w:r>
        <w:rPr>
          <w:rFonts w:hint="eastAsia" w:ascii="仿宋_GB2312" w:eastAsia="仿宋_GB2312" w:cs="Times New Roman"/>
          <w:sz w:val="32"/>
          <w:szCs w:val="32"/>
          <w:lang w:eastAsia="zh-CN"/>
        </w:rPr>
        <w:t>本科全日制在校生</w:t>
      </w:r>
    </w:p>
    <w:p>
      <w:pPr>
        <w:numPr>
          <w:ilvl w:val="0"/>
          <w:numId w:val="0"/>
        </w:numPr>
        <w:spacing w:line="360" w:lineRule="auto"/>
        <w:ind w:firstLine="640" w:firstLineChars="200"/>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四、赛制赛程</w:t>
      </w:r>
    </w:p>
    <w:p>
      <w:pPr>
        <w:spacing w:line="360" w:lineRule="auto"/>
        <w:ind w:firstLine="643" w:firstLineChars="200"/>
        <w:jc w:val="left"/>
        <w:rPr>
          <w:rFonts w:hint="eastAsia" w:ascii="仿宋_GB2312" w:eastAsia="仿宋_GB2312" w:cs="Times New Roman"/>
          <w:b/>
          <w:bCs/>
          <w:sz w:val="32"/>
          <w:szCs w:val="32"/>
          <w:lang w:eastAsia="zh-CN"/>
        </w:rPr>
      </w:pPr>
      <w:r>
        <w:rPr>
          <w:rFonts w:hint="eastAsia" w:ascii="仿宋_GB2312" w:eastAsia="仿宋_GB2312" w:cs="Times New Roman"/>
          <w:b/>
          <w:bCs/>
          <w:sz w:val="32"/>
          <w:szCs w:val="32"/>
          <w:lang w:eastAsia="zh-CN"/>
        </w:rPr>
        <w:t>（一）赛制</w:t>
      </w:r>
    </w:p>
    <w:p>
      <w:pPr>
        <w:spacing w:line="360" w:lineRule="auto"/>
        <w:ind w:firstLine="640" w:firstLineChars="200"/>
        <w:jc w:val="left"/>
        <w:rPr>
          <w:rFonts w:hint="eastAsia" w:ascii="仿宋_GB2312" w:eastAsia="仿宋_GB2312" w:cs="Times New Roman"/>
          <w:sz w:val="32"/>
          <w:szCs w:val="32"/>
          <w:lang w:eastAsia="zh-CN"/>
        </w:rPr>
      </w:pPr>
      <w:r>
        <w:rPr>
          <w:rFonts w:hint="eastAsia" w:ascii="仿宋_GB2312" w:eastAsia="仿宋_GB2312" w:cs="Times New Roman"/>
          <w:sz w:val="32"/>
          <w:szCs w:val="32"/>
          <w:lang w:eastAsia="zh-CN"/>
        </w:rPr>
        <w:t>本次演讲比赛分初赛、决赛两个阶段进行</w:t>
      </w:r>
    </w:p>
    <w:p>
      <w:pPr>
        <w:spacing w:line="360" w:lineRule="auto"/>
        <w:ind w:firstLine="640" w:firstLineChars="200"/>
        <w:jc w:val="left"/>
        <w:rPr>
          <w:rFonts w:hint="eastAsia" w:ascii="仿宋_GB2312" w:eastAsia="仿宋_GB2312" w:cs="Times New Roman"/>
          <w:sz w:val="32"/>
          <w:szCs w:val="32"/>
          <w:lang w:eastAsia="zh-CN"/>
        </w:rPr>
      </w:pPr>
      <w:r>
        <w:rPr>
          <w:rFonts w:hint="eastAsia" w:ascii="仿宋_GB2312" w:eastAsia="仿宋_GB2312" w:cs="Times New Roman"/>
          <w:sz w:val="32"/>
          <w:szCs w:val="32"/>
          <w:lang w:eastAsia="zh-CN"/>
        </w:rPr>
        <w:t>第一阶段：初赛</w:t>
      </w:r>
    </w:p>
    <w:p>
      <w:pPr>
        <w:spacing w:line="360" w:lineRule="auto"/>
        <w:ind w:firstLine="640" w:firstLineChars="200"/>
        <w:jc w:val="left"/>
        <w:rPr>
          <w:rFonts w:hint="default" w:ascii="仿宋_GB2312" w:eastAsia="仿宋_GB2312" w:cs="Times New Roman"/>
          <w:sz w:val="32"/>
          <w:szCs w:val="32"/>
          <w:lang w:val="en-US" w:eastAsia="zh-CN"/>
        </w:rPr>
      </w:pPr>
      <w:r>
        <w:rPr>
          <w:rFonts w:hint="eastAsia" w:ascii="仿宋_GB2312" w:eastAsia="仿宋_GB2312" w:cs="Times New Roman"/>
          <w:sz w:val="32"/>
          <w:szCs w:val="32"/>
          <w:lang w:eastAsia="zh-CN"/>
        </w:rPr>
        <w:t>初赛以</w:t>
      </w:r>
      <w:r>
        <w:rPr>
          <w:rFonts w:hint="eastAsia" w:ascii="仿宋_GB2312" w:eastAsia="仿宋_GB2312" w:cs="Times New Roman"/>
          <w:sz w:val="32"/>
          <w:szCs w:val="32"/>
          <w:lang w:val="en-US" w:eastAsia="zh-CN"/>
        </w:rPr>
        <w:t>学生个人</w:t>
      </w:r>
      <w:r>
        <w:rPr>
          <w:rFonts w:hint="eastAsia" w:ascii="仿宋_GB2312" w:eastAsia="仿宋_GB2312" w:cs="Times New Roman"/>
          <w:sz w:val="32"/>
          <w:szCs w:val="32"/>
          <w:lang w:eastAsia="zh-CN"/>
        </w:rPr>
        <w:t>为单位进行，</w:t>
      </w:r>
      <w:r>
        <w:rPr>
          <w:rFonts w:hint="eastAsia" w:ascii="仿宋_GB2312" w:eastAsia="仿宋_GB2312" w:cs="Times New Roman"/>
          <w:sz w:val="32"/>
          <w:szCs w:val="32"/>
          <w:lang w:val="en-US" w:eastAsia="zh-CN"/>
        </w:rPr>
        <w:t>推选30名学生进入初赛（报名表报送截止时间9月29</w:t>
      </w:r>
      <w:bookmarkStart w:id="0" w:name="_GoBack"/>
      <w:bookmarkEnd w:id="0"/>
      <w:r>
        <w:rPr>
          <w:rFonts w:hint="eastAsia" w:ascii="仿宋_GB2312" w:eastAsia="仿宋_GB2312" w:cs="Times New Roman"/>
          <w:sz w:val="32"/>
          <w:szCs w:val="32"/>
          <w:lang w:val="en-US" w:eastAsia="zh-CN"/>
        </w:rPr>
        <w:t>日），最终由思政部组织选拔15人学生进入决赛，其余选手评为优秀奖。</w:t>
      </w:r>
    </w:p>
    <w:p>
      <w:pPr>
        <w:spacing w:line="360" w:lineRule="auto"/>
        <w:ind w:firstLine="640" w:firstLineChars="200"/>
        <w:jc w:val="left"/>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第二阶段：决赛</w:t>
      </w:r>
    </w:p>
    <w:p>
      <w:pPr>
        <w:widowControl w:val="0"/>
        <w:numPr>
          <w:ilvl w:val="0"/>
          <w:numId w:val="0"/>
        </w:numPr>
        <w:spacing w:line="360" w:lineRule="auto"/>
        <w:ind w:firstLine="640" w:firstLineChars="200"/>
        <w:jc w:val="left"/>
        <w:rPr>
          <w:rFonts w:hint="default" w:ascii="仿宋_GB2312" w:eastAsia="仿宋_GB2312" w:cs="Times New Roman"/>
          <w:sz w:val="32"/>
          <w:szCs w:val="32"/>
          <w:lang w:val="en-US" w:eastAsia="zh-CN"/>
        </w:rPr>
      </w:pPr>
      <w:r>
        <w:rPr>
          <w:rFonts w:hint="eastAsia" w:ascii="仿宋_GB2312" w:eastAsia="仿宋_GB2312" w:cs="Times New Roman"/>
          <w:sz w:val="32"/>
          <w:szCs w:val="32"/>
          <w:lang w:val="en-US" w:eastAsia="zh-CN"/>
        </w:rPr>
        <w:t>由思政部统一组织进行决赛，决赛根据评分标准，通过评委打分，最终决出一等奖2人，二等奖5人，三等奖8人。</w:t>
      </w:r>
    </w:p>
    <w:p>
      <w:pPr>
        <w:widowControl w:val="0"/>
        <w:numPr>
          <w:ilvl w:val="0"/>
          <w:numId w:val="0"/>
        </w:numPr>
        <w:spacing w:line="360" w:lineRule="auto"/>
        <w:ind w:left="640" w:leftChars="0"/>
        <w:jc w:val="left"/>
        <w:rPr>
          <w:rFonts w:hint="eastAsia" w:ascii="仿宋_GB2312" w:eastAsia="仿宋_GB2312" w:cs="Times New Roman"/>
          <w:b/>
          <w:bCs/>
          <w:sz w:val="32"/>
          <w:szCs w:val="32"/>
          <w:lang w:val="en-US" w:eastAsia="zh-CN"/>
        </w:rPr>
      </w:pPr>
      <w:r>
        <w:rPr>
          <w:rFonts w:hint="eastAsia" w:ascii="仿宋_GB2312" w:eastAsia="仿宋_GB2312" w:cs="Times New Roman"/>
          <w:b/>
          <w:bCs/>
          <w:sz w:val="32"/>
          <w:szCs w:val="32"/>
          <w:lang w:val="en-US" w:eastAsia="zh-CN"/>
        </w:rPr>
        <w:t>（二）赛程</w:t>
      </w:r>
    </w:p>
    <w:p>
      <w:pPr>
        <w:widowControl w:val="0"/>
        <w:numPr>
          <w:ilvl w:val="0"/>
          <w:numId w:val="0"/>
        </w:numPr>
        <w:spacing w:line="360" w:lineRule="auto"/>
        <w:ind w:firstLine="640" w:firstLineChars="200"/>
        <w:jc w:val="left"/>
        <w:rPr>
          <w:rFonts w:hint="default" w:ascii="仿宋_GB2312" w:eastAsia="仿宋_GB2312" w:cs="Times New Roman"/>
          <w:sz w:val="32"/>
          <w:szCs w:val="32"/>
          <w:lang w:val="en-US" w:eastAsia="zh-CN"/>
        </w:rPr>
      </w:pPr>
      <w:r>
        <w:rPr>
          <w:rFonts w:hint="eastAsia" w:ascii="仿宋_GB2312" w:eastAsia="仿宋_GB2312" w:cs="Times New Roman"/>
          <w:sz w:val="32"/>
          <w:szCs w:val="32"/>
          <w:lang w:val="en-US" w:eastAsia="zh-CN"/>
        </w:rPr>
        <w:t>1.初赛：2021年10月8日</w:t>
      </w:r>
    </w:p>
    <w:p>
      <w:pPr>
        <w:widowControl w:val="0"/>
        <w:numPr>
          <w:ilvl w:val="0"/>
          <w:numId w:val="0"/>
        </w:numPr>
        <w:spacing w:line="360" w:lineRule="auto"/>
        <w:ind w:firstLine="640" w:firstLineChars="200"/>
        <w:jc w:val="left"/>
        <w:rPr>
          <w:rFonts w:hint="default" w:ascii="仿宋_GB2312" w:eastAsia="仿宋_GB2312" w:cs="Times New Roman"/>
          <w:sz w:val="32"/>
          <w:szCs w:val="32"/>
          <w:lang w:val="en-US" w:eastAsia="zh-CN"/>
        </w:rPr>
      </w:pPr>
      <w:r>
        <w:rPr>
          <w:rFonts w:hint="eastAsia" w:ascii="仿宋_GB2312" w:eastAsia="仿宋_GB2312" w:cs="Times New Roman"/>
          <w:sz w:val="32"/>
          <w:szCs w:val="32"/>
          <w:lang w:val="en-US" w:eastAsia="zh-CN"/>
        </w:rPr>
        <w:t>2.决赛：2021年10月12日</w:t>
      </w:r>
    </w:p>
    <w:p>
      <w:pPr>
        <w:numPr>
          <w:ilvl w:val="0"/>
          <w:numId w:val="0"/>
        </w:numPr>
        <w:spacing w:line="360" w:lineRule="auto"/>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五、决赛比赛规则</w:t>
      </w:r>
    </w:p>
    <w:p>
      <w:pPr>
        <w:widowControl w:val="0"/>
        <w:numPr>
          <w:ilvl w:val="0"/>
          <w:numId w:val="0"/>
        </w:numPr>
        <w:spacing w:line="360" w:lineRule="auto"/>
        <w:ind w:firstLine="640" w:firstLineChars="200"/>
        <w:jc w:val="left"/>
        <w:rPr>
          <w:rFonts w:hint="default" w:ascii="仿宋_GB2312" w:eastAsia="仿宋_GB2312" w:cs="Times New Roman"/>
          <w:sz w:val="32"/>
          <w:szCs w:val="32"/>
          <w:lang w:val="en-US" w:eastAsia="zh-CN"/>
        </w:rPr>
      </w:pPr>
      <w:r>
        <w:rPr>
          <w:rFonts w:hint="eastAsia" w:ascii="仿宋_GB2312" w:eastAsia="仿宋_GB2312" w:cs="Times New Roman"/>
          <w:sz w:val="32"/>
          <w:szCs w:val="32"/>
          <w:lang w:val="en-US" w:eastAsia="zh-CN"/>
        </w:rPr>
        <w:t>（一）采用百分制。其中演讲内容占30%、演讲技巧占40%、演讲效果占10%、脱稿和时间控制占20%。</w:t>
      </w:r>
    </w:p>
    <w:p>
      <w:pPr>
        <w:widowControl w:val="0"/>
        <w:numPr>
          <w:ilvl w:val="0"/>
          <w:numId w:val="0"/>
        </w:numPr>
        <w:spacing w:line="360" w:lineRule="auto"/>
        <w:ind w:firstLine="640" w:firstLineChars="200"/>
        <w:jc w:val="left"/>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（二）选手按决赛前的抽签号码依次轮流上台演讲。</w:t>
      </w:r>
    </w:p>
    <w:p>
      <w:pPr>
        <w:widowControl w:val="0"/>
        <w:numPr>
          <w:ilvl w:val="0"/>
          <w:numId w:val="0"/>
        </w:numPr>
        <w:spacing w:line="360" w:lineRule="auto"/>
        <w:ind w:firstLine="640" w:firstLineChars="200"/>
        <w:jc w:val="left"/>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三）前三位选手不当场亮分，待三位选手演讲全部结束后，由评委集中评议后打分，其余选手演讲结束后逐一当场打分，评委打分后由秘书组进行计算，取其平均分，精确到小数点后两位，若出现同分，则精确到后三位，依此类推。（评分细则详见附件1）</w:t>
      </w:r>
    </w:p>
    <w:p>
      <w:pPr>
        <w:widowControl w:val="0"/>
        <w:numPr>
          <w:ilvl w:val="0"/>
          <w:numId w:val="0"/>
        </w:numPr>
        <w:spacing w:line="360" w:lineRule="auto"/>
        <w:ind w:firstLine="640" w:firstLineChars="200"/>
        <w:jc w:val="left"/>
        <w:rPr>
          <w:rFonts w:hint="default" w:ascii="仿宋_GB2312" w:eastAsia="仿宋_GB2312" w:cs="Times New Roman"/>
          <w:sz w:val="32"/>
          <w:szCs w:val="32"/>
          <w:lang w:val="en-US" w:eastAsia="zh-CN"/>
        </w:rPr>
      </w:pPr>
      <w:r>
        <w:rPr>
          <w:rFonts w:hint="eastAsia" w:ascii="仿宋_GB2312" w:eastAsia="仿宋_GB2312" w:cs="Times New Roman"/>
          <w:sz w:val="32"/>
          <w:szCs w:val="32"/>
          <w:lang w:val="en-US" w:eastAsia="zh-CN"/>
        </w:rPr>
        <w:t>（四）选手正式开始演讲时只需报自己的序号，无需做自我介绍，时间控制在5分钟之内。</w:t>
      </w:r>
    </w:p>
    <w:p>
      <w:pPr>
        <w:widowControl w:val="0"/>
        <w:numPr>
          <w:ilvl w:val="0"/>
          <w:numId w:val="0"/>
        </w:numPr>
        <w:spacing w:line="360" w:lineRule="auto"/>
        <w:ind w:firstLine="640" w:firstLineChars="200"/>
        <w:jc w:val="left"/>
        <w:rPr>
          <w:rFonts w:hint="default" w:ascii="仿宋_GB2312" w:eastAsia="仿宋_GB2312" w:cs="Times New Roman"/>
          <w:sz w:val="32"/>
          <w:szCs w:val="32"/>
          <w:lang w:val="en-US" w:eastAsia="zh-CN"/>
        </w:rPr>
      </w:pPr>
      <w:r>
        <w:rPr>
          <w:rFonts w:hint="eastAsia" w:ascii="仿宋_GB2312" w:eastAsia="仿宋_GB2312" w:cs="Times New Roman"/>
          <w:sz w:val="32"/>
          <w:szCs w:val="32"/>
          <w:lang w:val="en-US" w:eastAsia="zh-CN"/>
        </w:rPr>
        <w:t>（五）参加比赛选手须遵守会场纪律，不应离开比赛现场，直至活动结束。</w:t>
      </w:r>
    </w:p>
    <w:p>
      <w:pPr>
        <w:widowControl w:val="0"/>
        <w:numPr>
          <w:ilvl w:val="0"/>
          <w:numId w:val="0"/>
        </w:numPr>
        <w:spacing w:line="360" w:lineRule="auto"/>
        <w:ind w:firstLine="640" w:firstLineChars="200"/>
        <w:jc w:val="left"/>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（六）比赛过程中，若有异议，由评委集体裁定。</w:t>
      </w:r>
    </w:p>
    <w:p>
      <w:pPr>
        <w:numPr>
          <w:ilvl w:val="0"/>
          <w:numId w:val="0"/>
        </w:numPr>
        <w:spacing w:line="360" w:lineRule="auto"/>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六、奖项设置</w:t>
      </w:r>
    </w:p>
    <w:p>
      <w:pPr>
        <w:widowControl w:val="0"/>
        <w:numPr>
          <w:ilvl w:val="0"/>
          <w:numId w:val="0"/>
        </w:numPr>
        <w:spacing w:line="360" w:lineRule="auto"/>
        <w:ind w:firstLine="640" w:firstLineChars="200"/>
        <w:jc w:val="left"/>
        <w:rPr>
          <w:rFonts w:hint="default" w:ascii="仿宋_GB2312" w:eastAsia="仿宋_GB2312" w:cs="Times New Roman"/>
          <w:sz w:val="32"/>
          <w:szCs w:val="32"/>
          <w:lang w:val="en-US" w:eastAsia="zh-CN"/>
        </w:rPr>
      </w:pPr>
      <w:r>
        <w:rPr>
          <w:rFonts w:hint="eastAsia" w:ascii="仿宋_GB2312" w:eastAsia="仿宋_GB2312" w:cs="Times New Roman"/>
          <w:sz w:val="32"/>
          <w:szCs w:val="32"/>
          <w:lang w:val="en-US" w:eastAsia="zh-CN"/>
        </w:rPr>
        <w:t>本次比赛设置一等奖2人，二等奖5人，三等奖8人，优秀奖15人，并颁发参赛奖品及获奖证书。</w:t>
      </w:r>
    </w:p>
    <w:p>
      <w:pPr>
        <w:numPr>
          <w:ilvl w:val="0"/>
          <w:numId w:val="0"/>
        </w:numPr>
        <w:spacing w:line="360" w:lineRule="auto"/>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七、联系方式</w:t>
      </w:r>
    </w:p>
    <w:p>
      <w:pPr>
        <w:widowControl w:val="0"/>
        <w:numPr>
          <w:ilvl w:val="0"/>
          <w:numId w:val="0"/>
        </w:numPr>
        <w:spacing w:line="360" w:lineRule="auto"/>
        <w:ind w:firstLine="640" w:firstLineChars="200"/>
        <w:jc w:val="left"/>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联系人：程天宇</w:t>
      </w:r>
    </w:p>
    <w:p>
      <w:pPr>
        <w:widowControl w:val="0"/>
        <w:numPr>
          <w:ilvl w:val="0"/>
          <w:numId w:val="0"/>
        </w:numPr>
        <w:spacing w:line="360" w:lineRule="auto"/>
        <w:ind w:firstLine="640" w:firstLineChars="200"/>
        <w:jc w:val="left"/>
        <w:rPr>
          <w:rFonts w:hint="default" w:ascii="仿宋_GB2312" w:eastAsia="仿宋_GB2312" w:cs="Times New Roman"/>
          <w:sz w:val="32"/>
          <w:szCs w:val="32"/>
          <w:lang w:val="en-US" w:eastAsia="zh-CN"/>
        </w:rPr>
      </w:pPr>
      <w:r>
        <w:rPr>
          <w:rFonts w:hint="eastAsia" w:ascii="仿宋_GB2312" w:eastAsia="仿宋_GB2312" w:cs="Times New Roman"/>
          <w:sz w:val="32"/>
          <w:szCs w:val="32"/>
          <w:lang w:val="en-US" w:eastAsia="zh-CN"/>
        </w:rPr>
        <w:t>联系电话：13289860975</w:t>
      </w:r>
    </w:p>
    <w:p>
      <w:pPr>
        <w:widowControl w:val="0"/>
        <w:numPr>
          <w:ilvl w:val="0"/>
          <w:numId w:val="0"/>
        </w:numPr>
        <w:spacing w:line="360" w:lineRule="auto"/>
        <w:ind w:firstLine="640" w:firstLineChars="200"/>
        <w:jc w:val="left"/>
        <w:rPr>
          <w:rFonts w:hint="default" w:ascii="仿宋_GB2312" w:eastAsia="仿宋_GB2312" w:cs="Times New Roman"/>
          <w:sz w:val="32"/>
          <w:szCs w:val="32"/>
          <w:lang w:val="en-US" w:eastAsia="zh-CN"/>
        </w:rPr>
      </w:pPr>
      <w:r>
        <w:rPr>
          <w:rFonts w:hint="eastAsia" w:ascii="仿宋_GB2312" w:eastAsia="仿宋_GB2312" w:cs="Times New Roman"/>
          <w:sz w:val="32"/>
          <w:szCs w:val="32"/>
          <w:lang w:val="en-US" w:eastAsia="zh-CN"/>
        </w:rPr>
        <w:t>报名邮箱：937123759@qq.com</w:t>
      </w:r>
    </w:p>
    <w:p>
      <w:pPr>
        <w:widowControl w:val="0"/>
        <w:numPr>
          <w:ilvl w:val="0"/>
          <w:numId w:val="0"/>
        </w:numPr>
        <w:spacing w:line="360" w:lineRule="auto"/>
        <w:ind w:firstLine="640" w:firstLineChars="200"/>
        <w:jc w:val="left"/>
        <w:rPr>
          <w:rFonts w:hint="eastAsia" w:ascii="仿宋_GB2312" w:eastAsia="仿宋_GB2312" w:cs="Times New Roman"/>
          <w:sz w:val="32"/>
          <w:szCs w:val="32"/>
          <w:lang w:val="en-US" w:eastAsia="zh-CN"/>
        </w:rPr>
      </w:pPr>
    </w:p>
    <w:p>
      <w:pPr>
        <w:widowControl w:val="0"/>
        <w:numPr>
          <w:ilvl w:val="0"/>
          <w:numId w:val="0"/>
        </w:numPr>
        <w:spacing w:line="360" w:lineRule="auto"/>
        <w:ind w:left="1598" w:leftChars="266" w:hanging="960" w:hangingChars="300"/>
        <w:jc w:val="left"/>
        <w:rPr>
          <w:rFonts w:hint="default" w:ascii="仿宋_GB2312" w:eastAsia="仿宋_GB2312" w:cs="Times New Roman"/>
          <w:sz w:val="32"/>
          <w:szCs w:val="32"/>
          <w:lang w:val="en-US" w:eastAsia="zh-CN"/>
        </w:rPr>
      </w:pPr>
      <w:r>
        <w:rPr>
          <w:rFonts w:hint="eastAsia" w:ascii="仿宋_GB2312" w:eastAsia="仿宋_GB2312" w:cs="Times New Roman"/>
          <w:sz w:val="32"/>
          <w:szCs w:val="32"/>
          <w:lang w:val="en-US" w:eastAsia="zh-CN"/>
        </w:rPr>
        <w:t>附件：1. “学宪法·讲宪法”主题演讲比赛评分标准</w:t>
      </w:r>
    </w:p>
    <w:p>
      <w:pPr>
        <w:widowControl w:val="0"/>
        <w:numPr>
          <w:ilvl w:val="0"/>
          <w:numId w:val="1"/>
        </w:numPr>
        <w:spacing w:line="360" w:lineRule="auto"/>
        <w:ind w:left="1596" w:leftChars="665" w:firstLine="0" w:firstLineChars="0"/>
        <w:jc w:val="left"/>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“学宪法·讲宪法”主题演讲比赛报名表</w:t>
      </w:r>
    </w:p>
    <w:p>
      <w:pPr>
        <w:widowControl w:val="0"/>
        <w:numPr>
          <w:ilvl w:val="0"/>
          <w:numId w:val="0"/>
        </w:numPr>
        <w:spacing w:line="360" w:lineRule="auto"/>
        <w:jc w:val="left"/>
        <w:rPr>
          <w:rFonts w:hint="default" w:ascii="仿宋_GB2312" w:eastAsia="仿宋_GB2312" w:cs="Times New Roman"/>
          <w:sz w:val="32"/>
          <w:szCs w:val="32"/>
          <w:lang w:val="en-US" w:eastAsia="zh-CN"/>
        </w:rPr>
      </w:pPr>
    </w:p>
    <w:p>
      <w:pPr>
        <w:widowControl w:val="0"/>
        <w:numPr>
          <w:ilvl w:val="0"/>
          <w:numId w:val="0"/>
        </w:numPr>
        <w:spacing w:line="360" w:lineRule="auto"/>
        <w:jc w:val="left"/>
        <w:rPr>
          <w:rFonts w:hint="default" w:ascii="仿宋_GB2312" w:eastAsia="仿宋_GB2312" w:cs="Times New Roman"/>
          <w:sz w:val="32"/>
          <w:szCs w:val="32"/>
          <w:lang w:val="en-US" w:eastAsia="zh-CN"/>
        </w:rPr>
      </w:pPr>
    </w:p>
    <w:p>
      <w:pPr>
        <w:widowControl w:val="0"/>
        <w:numPr>
          <w:ilvl w:val="0"/>
          <w:numId w:val="0"/>
        </w:numPr>
        <w:spacing w:line="360" w:lineRule="auto"/>
        <w:jc w:val="left"/>
        <w:rPr>
          <w:rFonts w:hint="default" w:ascii="仿宋_GB2312" w:eastAsia="仿宋_GB2312" w:cs="Times New Roman"/>
          <w:sz w:val="32"/>
          <w:szCs w:val="32"/>
          <w:lang w:val="en-US" w:eastAsia="zh-CN"/>
        </w:rPr>
      </w:pPr>
    </w:p>
    <w:p>
      <w:pPr>
        <w:widowControl w:val="0"/>
        <w:numPr>
          <w:ilvl w:val="0"/>
          <w:numId w:val="0"/>
        </w:numPr>
        <w:spacing w:line="360" w:lineRule="auto"/>
        <w:ind w:firstLine="3840" w:firstLineChars="1200"/>
        <w:jc w:val="left"/>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西安交通工程学院思政部</w:t>
      </w:r>
    </w:p>
    <w:p>
      <w:pPr>
        <w:widowControl w:val="0"/>
        <w:numPr>
          <w:ilvl w:val="0"/>
          <w:numId w:val="0"/>
        </w:numPr>
        <w:spacing w:line="360" w:lineRule="auto"/>
        <w:ind w:firstLine="4480" w:firstLineChars="1400"/>
        <w:jc w:val="left"/>
        <w:rPr>
          <w:rFonts w:hint="default" w:ascii="仿宋_GB2312" w:eastAsia="仿宋_GB2312" w:cs="Times New Roman"/>
          <w:sz w:val="32"/>
          <w:szCs w:val="32"/>
          <w:lang w:val="en-US" w:eastAsia="zh-CN"/>
        </w:rPr>
      </w:pPr>
      <w:r>
        <w:rPr>
          <w:rFonts w:hint="eastAsia" w:ascii="仿宋_GB2312" w:eastAsia="仿宋_GB2312" w:cs="Times New Roman"/>
          <w:sz w:val="32"/>
          <w:szCs w:val="32"/>
          <w:lang w:val="en-US" w:eastAsia="zh-CN"/>
        </w:rPr>
        <w:t>2021年 9月 22日</w:t>
      </w:r>
    </w:p>
    <w:p>
      <w:pPr>
        <w:widowControl w:val="0"/>
        <w:numPr>
          <w:ilvl w:val="0"/>
          <w:numId w:val="0"/>
        </w:numPr>
        <w:spacing w:line="360" w:lineRule="auto"/>
        <w:jc w:val="left"/>
        <w:rPr>
          <w:rFonts w:hint="default" w:ascii="仿宋_GB2312" w:eastAsia="仿宋_GB2312" w:cs="Times New Roman"/>
          <w:sz w:val="32"/>
          <w:szCs w:val="32"/>
          <w:lang w:val="en-US" w:eastAsia="zh-CN"/>
        </w:rPr>
      </w:pPr>
    </w:p>
    <w:p>
      <w:pPr>
        <w:widowControl w:val="0"/>
        <w:numPr>
          <w:ilvl w:val="0"/>
          <w:numId w:val="0"/>
        </w:numPr>
        <w:spacing w:line="360" w:lineRule="auto"/>
        <w:jc w:val="left"/>
        <w:rPr>
          <w:rFonts w:hint="default" w:ascii="仿宋_GB2312" w:eastAsia="仿宋_GB2312" w:cs="Times New Roman"/>
          <w:sz w:val="32"/>
          <w:szCs w:val="32"/>
          <w:lang w:val="en-US" w:eastAsia="zh-CN"/>
        </w:rPr>
      </w:pPr>
    </w:p>
    <w:p>
      <w:pPr>
        <w:widowControl w:val="0"/>
        <w:numPr>
          <w:ilvl w:val="0"/>
          <w:numId w:val="0"/>
        </w:numPr>
        <w:spacing w:line="360" w:lineRule="auto"/>
        <w:jc w:val="left"/>
        <w:rPr>
          <w:rFonts w:hint="default" w:ascii="仿宋_GB2312" w:eastAsia="仿宋_GB2312" w:cs="Times New Roman"/>
          <w:sz w:val="32"/>
          <w:szCs w:val="32"/>
          <w:lang w:val="en-US" w:eastAsia="zh-CN"/>
        </w:rPr>
      </w:pPr>
    </w:p>
    <w:p>
      <w:pPr>
        <w:rPr>
          <w:rFonts w:hint="eastAsia" w:ascii="黑体" w:hAnsi="黑体" w:eastAsia="黑体" w:cs="黑体"/>
          <w:b/>
          <w:bCs/>
          <w:sz w:val="30"/>
          <w:szCs w:val="30"/>
          <w:lang w:val="en-US" w:eastAsia="zh-CN"/>
        </w:rPr>
      </w:pPr>
    </w:p>
    <w:p>
      <w:pPr>
        <w:rPr>
          <w:rFonts w:hint="eastAsia" w:ascii="黑体" w:hAnsi="黑体" w:eastAsia="黑体" w:cs="黑体"/>
          <w:b/>
          <w:bCs/>
          <w:sz w:val="30"/>
          <w:szCs w:val="30"/>
          <w:lang w:val="en-US" w:eastAsia="zh-CN"/>
        </w:rPr>
      </w:pPr>
    </w:p>
    <w:p>
      <w:pPr>
        <w:rPr>
          <w:rFonts w:hint="eastAsia" w:ascii="黑体" w:hAnsi="黑体" w:eastAsia="黑体" w:cs="黑体"/>
          <w:b/>
          <w:bCs/>
          <w:sz w:val="30"/>
          <w:szCs w:val="30"/>
          <w:lang w:val="en-US" w:eastAsia="zh-CN"/>
        </w:rPr>
      </w:pPr>
    </w:p>
    <w:p>
      <w:pPr>
        <w:rPr>
          <w:rFonts w:hint="eastAsia" w:ascii="黑体" w:hAnsi="黑体" w:eastAsia="黑体" w:cs="黑体"/>
          <w:b/>
          <w:bCs/>
          <w:sz w:val="30"/>
          <w:szCs w:val="30"/>
          <w:lang w:val="en-US" w:eastAsia="zh-CN"/>
        </w:rPr>
      </w:pPr>
    </w:p>
    <w:p>
      <w:pPr>
        <w:rPr>
          <w:rFonts w:hint="eastAsia" w:ascii="黑体" w:hAnsi="黑体" w:eastAsia="黑体" w:cs="黑体"/>
          <w:b/>
          <w:bCs/>
          <w:sz w:val="30"/>
          <w:szCs w:val="30"/>
          <w:lang w:val="en-US" w:eastAsia="zh-CN"/>
        </w:rPr>
      </w:pPr>
    </w:p>
    <w:p>
      <w:pPr>
        <w:rPr>
          <w:rFonts w:hint="default" w:ascii="黑体" w:hAnsi="黑体" w:eastAsia="黑体" w:cs="黑体"/>
          <w:b/>
          <w:bCs/>
          <w:sz w:val="30"/>
          <w:szCs w:val="30"/>
          <w:lang w:val="en-US" w:eastAsia="zh-CN"/>
        </w:rPr>
      </w:pPr>
      <w:r>
        <w:rPr>
          <w:rFonts w:hint="eastAsia" w:ascii="黑体" w:hAnsi="黑体" w:eastAsia="黑体" w:cs="黑体"/>
          <w:b/>
          <w:bCs/>
          <w:sz w:val="30"/>
          <w:szCs w:val="30"/>
          <w:lang w:val="en-US" w:eastAsia="zh-CN"/>
        </w:rPr>
        <w:t>附件1：</w:t>
      </w:r>
    </w:p>
    <w:p>
      <w:pPr>
        <w:ind w:firstLine="602" w:firstLineChars="200"/>
        <w:jc w:val="center"/>
        <w:rPr>
          <w:rFonts w:hint="eastAsia" w:ascii="黑体" w:hAnsi="黑体" w:eastAsia="黑体" w:cs="黑体"/>
          <w:b/>
          <w:bCs/>
          <w:sz w:val="30"/>
          <w:szCs w:val="30"/>
          <w:lang w:eastAsia="zh-CN"/>
        </w:rPr>
      </w:pPr>
      <w:r>
        <w:rPr>
          <w:rFonts w:hint="eastAsia" w:ascii="黑体" w:hAnsi="黑体" w:eastAsia="黑体" w:cs="黑体"/>
          <w:b/>
          <w:bCs/>
          <w:sz w:val="30"/>
          <w:szCs w:val="30"/>
          <w:lang w:val="en-US" w:eastAsia="zh-CN"/>
        </w:rPr>
        <w:t>西安交通工程学院第二届“学宪法·讲宪法”主题</w:t>
      </w:r>
      <w:r>
        <w:rPr>
          <w:rFonts w:hint="eastAsia" w:ascii="黑体" w:hAnsi="黑体" w:eastAsia="黑体" w:cs="黑体"/>
          <w:b/>
          <w:bCs/>
          <w:sz w:val="30"/>
          <w:szCs w:val="30"/>
          <w:lang w:eastAsia="zh-CN"/>
        </w:rPr>
        <w:t>演讲比赛评分标准</w:t>
      </w:r>
    </w:p>
    <w:p>
      <w:pPr>
        <w:spacing w:line="400" w:lineRule="exact"/>
        <w:ind w:left="3855" w:hanging="2891" w:hangingChars="1200"/>
        <w:jc w:val="both"/>
        <w:rPr>
          <w:rFonts w:hint="eastAsia" w:ascii="宋体" w:hAnsi="宋体" w:eastAsia="宋体"/>
          <w:b/>
          <w:sz w:val="24"/>
          <w:szCs w:val="24"/>
          <w:lang w:val="en-US" w:eastAsia="zh-CN"/>
        </w:rPr>
      </w:pPr>
      <w:r>
        <w:rPr>
          <w:rFonts w:hint="eastAsia" w:ascii="宋体" w:hAnsi="宋体"/>
          <w:b/>
          <w:sz w:val="24"/>
          <w:szCs w:val="24"/>
          <w:lang w:val="en-US" w:eastAsia="zh-CN"/>
        </w:rPr>
        <w:t>评委：                                     演讲人：</w:t>
      </w:r>
    </w:p>
    <w:tbl>
      <w:tblPr>
        <w:tblStyle w:val="4"/>
        <w:tblW w:w="8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549"/>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14" w:type="dxa"/>
            <w:noWrap w:val="0"/>
            <w:vAlign w:val="center"/>
          </w:tcPr>
          <w:p>
            <w:pPr>
              <w:spacing w:line="400" w:lineRule="exact"/>
              <w:jc w:val="center"/>
              <w:rPr>
                <w:rFonts w:hint="eastAsia" w:ascii="宋体" w:hAnsi="宋体"/>
                <w:b/>
                <w:sz w:val="24"/>
              </w:rPr>
            </w:pPr>
            <w:r>
              <w:rPr>
                <w:rFonts w:hint="eastAsia" w:ascii="宋体" w:hAnsi="宋体"/>
                <w:b/>
                <w:sz w:val="24"/>
              </w:rPr>
              <w:t>评价项目</w:t>
            </w:r>
          </w:p>
        </w:tc>
        <w:tc>
          <w:tcPr>
            <w:tcW w:w="5549" w:type="dxa"/>
            <w:noWrap w:val="0"/>
            <w:vAlign w:val="center"/>
          </w:tcPr>
          <w:p>
            <w:pPr>
              <w:spacing w:line="400" w:lineRule="exact"/>
              <w:jc w:val="center"/>
              <w:rPr>
                <w:rFonts w:hint="eastAsia" w:ascii="宋体" w:hAnsi="宋体"/>
                <w:b/>
                <w:sz w:val="24"/>
              </w:rPr>
            </w:pPr>
            <w:r>
              <w:rPr>
                <w:rFonts w:hint="eastAsia" w:ascii="宋体" w:hAnsi="宋体"/>
                <w:b/>
                <w:sz w:val="24"/>
              </w:rPr>
              <w:t>评价要点</w:t>
            </w:r>
          </w:p>
        </w:tc>
        <w:tc>
          <w:tcPr>
            <w:tcW w:w="1615" w:type="dxa"/>
            <w:noWrap w:val="0"/>
            <w:vAlign w:val="center"/>
          </w:tcPr>
          <w:p>
            <w:pPr>
              <w:spacing w:line="400" w:lineRule="exact"/>
              <w:jc w:val="center"/>
              <w:rPr>
                <w:rFonts w:hint="eastAsia" w:ascii="宋体" w:hAnsi="宋体" w:eastAsia="宋体"/>
                <w:b/>
                <w:sz w:val="24"/>
                <w:lang w:val="en-US" w:eastAsia="zh-CN"/>
              </w:rPr>
            </w:pPr>
            <w:r>
              <w:rPr>
                <w:rFonts w:hint="eastAsia" w:ascii="宋体" w:hAnsi="宋体"/>
                <w:b/>
                <w:sz w:val="24"/>
                <w:lang w:val="en-US" w:eastAsia="zh-CN"/>
              </w:rPr>
              <w:t>最终得分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1414" w:type="dxa"/>
            <w:vMerge w:val="restart"/>
            <w:noWrap w:val="0"/>
            <w:vAlign w:val="center"/>
          </w:tcPr>
          <w:p>
            <w:pPr>
              <w:spacing w:line="400" w:lineRule="exact"/>
              <w:ind w:left="281" w:leftChars="67" w:hanging="120" w:hangingChars="50"/>
              <w:jc w:val="center"/>
              <w:rPr>
                <w:rFonts w:hint="eastAsia" w:ascii="宋体" w:hAnsi="宋体"/>
                <w:sz w:val="24"/>
              </w:rPr>
            </w:pPr>
            <w:r>
              <w:rPr>
                <w:rFonts w:hint="eastAsia" w:ascii="宋体" w:hAnsi="宋体"/>
                <w:sz w:val="24"/>
                <w:lang w:eastAsia="zh-CN"/>
              </w:rPr>
              <w:t>演讲内容</w:t>
            </w:r>
            <w:r>
              <w:rPr>
                <w:rFonts w:hint="eastAsia" w:ascii="宋体" w:hAnsi="宋体"/>
                <w:sz w:val="24"/>
              </w:rPr>
              <w:t>（</w:t>
            </w:r>
            <w:r>
              <w:rPr>
                <w:rFonts w:hint="eastAsia" w:ascii="宋体" w:hAnsi="宋体"/>
                <w:sz w:val="24"/>
                <w:lang w:val="en-US" w:eastAsia="zh-CN"/>
              </w:rPr>
              <w:t>40</w:t>
            </w:r>
            <w:r>
              <w:rPr>
                <w:rFonts w:hint="eastAsia" w:ascii="宋体" w:hAnsi="宋体"/>
                <w:sz w:val="24"/>
              </w:rPr>
              <w:t>分）</w:t>
            </w:r>
          </w:p>
        </w:tc>
        <w:tc>
          <w:tcPr>
            <w:tcW w:w="5549" w:type="dxa"/>
            <w:noWrap w:val="0"/>
            <w:vAlign w:val="center"/>
          </w:tcPr>
          <w:p>
            <w:pPr>
              <w:spacing w:line="400" w:lineRule="exact"/>
              <w:jc w:val="left"/>
              <w:rPr>
                <w:rFonts w:hint="eastAsia" w:ascii="宋体" w:hAnsi="宋体"/>
                <w:sz w:val="24"/>
              </w:rPr>
            </w:pPr>
            <w:r>
              <w:rPr>
                <w:rFonts w:hint="eastAsia" w:ascii="宋体" w:hAnsi="宋体" w:eastAsia="宋体" w:cs="宋体"/>
                <w:i w:val="0"/>
                <w:caps w:val="0"/>
                <w:color w:val="000000"/>
                <w:spacing w:val="0"/>
                <w:sz w:val="24"/>
                <w:szCs w:val="24"/>
                <w:shd w:val="clear" w:fill="FFFFFF"/>
              </w:rPr>
              <w:t>中心思想</w:t>
            </w:r>
            <w:r>
              <w:rPr>
                <w:rFonts w:hint="eastAsia" w:ascii="宋体" w:hAnsi="宋体" w:eastAsia="宋体" w:cs="宋体"/>
                <w:i w:val="0"/>
                <w:caps w:val="0"/>
                <w:color w:val="000000"/>
                <w:spacing w:val="0"/>
                <w:sz w:val="24"/>
                <w:szCs w:val="24"/>
                <w:shd w:val="clear" w:fill="FFFFFF"/>
                <w:lang w:eastAsia="zh-CN"/>
              </w:rPr>
              <w:t>突出，紧扣“宪法”主题。</w:t>
            </w:r>
            <w:r>
              <w:rPr>
                <w:rFonts w:hint="eastAsia" w:ascii="宋体" w:hAnsi="宋体"/>
                <w:sz w:val="24"/>
              </w:rPr>
              <w:t>（15分）</w:t>
            </w:r>
          </w:p>
        </w:tc>
        <w:tc>
          <w:tcPr>
            <w:tcW w:w="1615" w:type="dxa"/>
            <w:noWrap w:val="0"/>
            <w:vAlign w:val="center"/>
          </w:tcPr>
          <w:p>
            <w:pPr>
              <w:spacing w:line="400" w:lineRule="exact"/>
              <w:ind w:left="360" w:hanging="360" w:hangingChars="15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414" w:type="dxa"/>
            <w:vMerge w:val="continue"/>
            <w:noWrap w:val="0"/>
            <w:vAlign w:val="center"/>
          </w:tcPr>
          <w:p>
            <w:pPr>
              <w:spacing w:line="400" w:lineRule="exact"/>
              <w:jc w:val="center"/>
              <w:rPr>
                <w:rFonts w:hint="eastAsia" w:ascii="宋体" w:hAnsi="宋体"/>
                <w:sz w:val="24"/>
              </w:rPr>
            </w:pPr>
          </w:p>
        </w:tc>
        <w:tc>
          <w:tcPr>
            <w:tcW w:w="5549" w:type="dxa"/>
            <w:noWrap w:val="0"/>
            <w:vAlign w:val="center"/>
          </w:tcPr>
          <w:p>
            <w:pPr>
              <w:spacing w:line="400" w:lineRule="exact"/>
              <w:jc w:val="left"/>
              <w:rPr>
                <w:rFonts w:hint="eastAsia" w:ascii="宋体" w:hAnsi="宋体"/>
                <w:sz w:val="24"/>
              </w:rPr>
            </w:pPr>
            <w:r>
              <w:rPr>
                <w:rFonts w:hint="eastAsia" w:ascii="宋体" w:hAnsi="宋体" w:eastAsia="宋体" w:cs="宋体"/>
                <w:i w:val="0"/>
                <w:caps w:val="0"/>
                <w:color w:val="000000"/>
                <w:spacing w:val="0"/>
                <w:sz w:val="24"/>
                <w:szCs w:val="24"/>
                <w:shd w:val="clear" w:fill="FFFFFF"/>
                <w:lang w:eastAsia="zh-CN"/>
              </w:rPr>
              <w:t>角度新颖、得当，材料典型充分。</w:t>
            </w:r>
            <w:r>
              <w:rPr>
                <w:rFonts w:hint="eastAsia" w:ascii="宋体" w:hAnsi="宋体"/>
                <w:sz w:val="24"/>
              </w:rPr>
              <w:t>(1</w:t>
            </w:r>
            <w:r>
              <w:rPr>
                <w:rFonts w:hint="eastAsia" w:ascii="宋体" w:hAnsi="宋体"/>
                <w:sz w:val="24"/>
                <w:lang w:val="en-US" w:eastAsia="zh-CN"/>
              </w:rPr>
              <w:t>5</w:t>
            </w:r>
            <w:r>
              <w:rPr>
                <w:rFonts w:hint="eastAsia" w:ascii="宋体" w:hAnsi="宋体"/>
                <w:sz w:val="24"/>
              </w:rPr>
              <w:t>分)</w:t>
            </w:r>
          </w:p>
        </w:tc>
        <w:tc>
          <w:tcPr>
            <w:tcW w:w="1615" w:type="dxa"/>
            <w:noWrap w:val="0"/>
            <w:vAlign w:val="center"/>
          </w:tcPr>
          <w:p>
            <w:pPr>
              <w:spacing w:line="400" w:lineRule="exact"/>
              <w:ind w:left="360" w:hanging="360" w:hangingChars="15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414" w:type="dxa"/>
            <w:vMerge w:val="continue"/>
            <w:noWrap w:val="0"/>
            <w:vAlign w:val="center"/>
          </w:tcPr>
          <w:p>
            <w:pPr>
              <w:spacing w:line="400" w:lineRule="exact"/>
              <w:jc w:val="center"/>
              <w:rPr>
                <w:rFonts w:hint="eastAsia" w:ascii="宋体" w:hAnsi="宋体"/>
                <w:sz w:val="24"/>
              </w:rPr>
            </w:pPr>
          </w:p>
        </w:tc>
        <w:tc>
          <w:tcPr>
            <w:tcW w:w="5549" w:type="dxa"/>
            <w:noWrap w:val="0"/>
            <w:vAlign w:val="center"/>
          </w:tcPr>
          <w:p>
            <w:pPr>
              <w:spacing w:line="400" w:lineRule="exact"/>
              <w:jc w:val="left"/>
              <w:rPr>
                <w:rFonts w:hint="eastAsia" w:ascii="宋体" w:hAnsi="宋体"/>
                <w:sz w:val="24"/>
              </w:rPr>
            </w:pPr>
            <w:r>
              <w:rPr>
                <w:rFonts w:hint="eastAsia" w:ascii="宋体" w:hAnsi="宋体" w:eastAsia="宋体" w:cs="宋体"/>
                <w:i w:val="0"/>
                <w:caps w:val="0"/>
                <w:color w:val="000000"/>
                <w:spacing w:val="0"/>
                <w:sz w:val="24"/>
                <w:szCs w:val="24"/>
                <w:shd w:val="clear" w:fill="FFFFFF"/>
              </w:rPr>
              <w:t>结构完整，层次分明，</w:t>
            </w:r>
            <w:r>
              <w:rPr>
                <w:rFonts w:hint="eastAsia" w:ascii="宋体" w:hAnsi="宋体" w:eastAsia="宋体" w:cs="宋体"/>
                <w:i w:val="0"/>
                <w:caps w:val="0"/>
                <w:color w:val="000000"/>
                <w:spacing w:val="0"/>
                <w:sz w:val="24"/>
                <w:szCs w:val="24"/>
                <w:shd w:val="clear" w:fill="FFFFFF"/>
                <w:lang w:eastAsia="zh-CN"/>
              </w:rPr>
              <w:t>内容精炼，无抄袭现象</w:t>
            </w:r>
            <w:r>
              <w:rPr>
                <w:rFonts w:hint="eastAsia" w:ascii="宋体" w:hAnsi="宋体"/>
                <w:sz w:val="24"/>
              </w:rPr>
              <w:t>（</w:t>
            </w:r>
            <w:r>
              <w:rPr>
                <w:rFonts w:hint="eastAsia" w:ascii="宋体" w:hAnsi="宋体"/>
                <w:sz w:val="24"/>
                <w:lang w:val="en-US" w:eastAsia="zh-CN"/>
              </w:rPr>
              <w:t>10</w:t>
            </w:r>
            <w:r>
              <w:rPr>
                <w:rFonts w:hint="eastAsia" w:ascii="宋体" w:hAnsi="宋体"/>
                <w:sz w:val="24"/>
              </w:rPr>
              <w:t>分）</w:t>
            </w:r>
          </w:p>
        </w:tc>
        <w:tc>
          <w:tcPr>
            <w:tcW w:w="1615" w:type="dxa"/>
            <w:noWrap w:val="0"/>
            <w:vAlign w:val="center"/>
          </w:tcPr>
          <w:p>
            <w:pPr>
              <w:spacing w:line="4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1414" w:type="dxa"/>
            <w:vMerge w:val="restart"/>
            <w:noWrap w:val="0"/>
            <w:vAlign w:val="center"/>
          </w:tcPr>
          <w:p>
            <w:pPr>
              <w:spacing w:line="400" w:lineRule="exact"/>
              <w:ind w:left="281" w:leftChars="67" w:hanging="120" w:hangingChars="50"/>
              <w:jc w:val="center"/>
              <w:rPr>
                <w:rFonts w:hint="eastAsia" w:ascii="宋体" w:hAnsi="宋体"/>
                <w:sz w:val="24"/>
              </w:rPr>
            </w:pPr>
            <w:r>
              <w:rPr>
                <w:rFonts w:hint="eastAsia" w:ascii="宋体" w:hAnsi="宋体"/>
                <w:sz w:val="24"/>
                <w:lang w:eastAsia="zh-CN"/>
              </w:rPr>
              <w:t>演讲技巧</w:t>
            </w:r>
            <w:r>
              <w:rPr>
                <w:rFonts w:hint="eastAsia" w:ascii="宋体" w:hAnsi="宋体"/>
                <w:sz w:val="24"/>
              </w:rPr>
              <w:t>（3</w:t>
            </w:r>
            <w:r>
              <w:rPr>
                <w:rFonts w:hint="eastAsia" w:ascii="宋体" w:hAnsi="宋体"/>
                <w:sz w:val="24"/>
                <w:lang w:val="en-US" w:eastAsia="zh-CN"/>
              </w:rPr>
              <w:t>0</w:t>
            </w:r>
            <w:r>
              <w:rPr>
                <w:rFonts w:hint="eastAsia" w:ascii="宋体" w:hAnsi="宋体"/>
                <w:sz w:val="24"/>
              </w:rPr>
              <w:t>分）</w:t>
            </w:r>
          </w:p>
        </w:tc>
        <w:tc>
          <w:tcPr>
            <w:tcW w:w="5549" w:type="dxa"/>
            <w:noWrap w:val="0"/>
            <w:vAlign w:val="center"/>
          </w:tcPr>
          <w:p>
            <w:pPr>
              <w:spacing w:line="400" w:lineRule="exact"/>
              <w:jc w:val="left"/>
              <w:rPr>
                <w:rFonts w:hint="eastAsia" w:ascii="宋体" w:hAnsi="宋体"/>
                <w:sz w:val="24"/>
              </w:rPr>
            </w:pPr>
            <w:r>
              <w:rPr>
                <w:rFonts w:hint="eastAsia" w:ascii="宋体" w:hAnsi="宋体"/>
                <w:sz w:val="24"/>
              </w:rPr>
              <w:t>语言规范，吐字清晰，声音洪亮圆润。（10分）</w:t>
            </w:r>
          </w:p>
        </w:tc>
        <w:tc>
          <w:tcPr>
            <w:tcW w:w="1615" w:type="dxa"/>
            <w:noWrap w:val="0"/>
            <w:vAlign w:val="center"/>
          </w:tcPr>
          <w:p>
            <w:pPr>
              <w:spacing w:line="400" w:lineRule="exact"/>
              <w:ind w:left="360" w:hanging="360" w:hangingChars="15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414" w:type="dxa"/>
            <w:vMerge w:val="continue"/>
            <w:noWrap w:val="0"/>
            <w:vAlign w:val="center"/>
          </w:tcPr>
          <w:p>
            <w:pPr>
              <w:spacing w:line="400" w:lineRule="exact"/>
              <w:jc w:val="center"/>
              <w:rPr>
                <w:rFonts w:hint="eastAsia" w:ascii="宋体" w:hAnsi="宋体"/>
                <w:sz w:val="24"/>
              </w:rPr>
            </w:pPr>
          </w:p>
        </w:tc>
        <w:tc>
          <w:tcPr>
            <w:tcW w:w="5549" w:type="dxa"/>
            <w:noWrap w:val="0"/>
            <w:vAlign w:val="center"/>
          </w:tcPr>
          <w:p>
            <w:pPr>
              <w:spacing w:line="400" w:lineRule="exact"/>
              <w:jc w:val="left"/>
              <w:rPr>
                <w:rFonts w:hint="eastAsia" w:ascii="宋体" w:hAnsi="宋体"/>
                <w:sz w:val="24"/>
              </w:rPr>
            </w:pPr>
            <w:r>
              <w:rPr>
                <w:rFonts w:hint="eastAsia" w:ascii="宋体" w:hAnsi="宋体" w:eastAsia="宋体" w:cs="宋体"/>
                <w:i w:val="0"/>
                <w:caps w:val="0"/>
                <w:color w:val="000000"/>
                <w:spacing w:val="0"/>
                <w:sz w:val="24"/>
                <w:szCs w:val="24"/>
                <w:shd w:val="clear" w:fill="FFFFFF"/>
              </w:rPr>
              <w:t>语速</w:t>
            </w:r>
            <w:r>
              <w:rPr>
                <w:rFonts w:hint="eastAsia" w:ascii="宋体" w:hAnsi="宋体" w:eastAsia="宋体" w:cs="宋体"/>
                <w:i w:val="0"/>
                <w:caps w:val="0"/>
                <w:color w:val="000000"/>
                <w:spacing w:val="0"/>
                <w:sz w:val="24"/>
                <w:szCs w:val="24"/>
                <w:shd w:val="clear" w:fill="FFFFFF"/>
                <w:lang w:eastAsia="zh-CN"/>
              </w:rPr>
              <w:t>适中</w:t>
            </w:r>
            <w:r>
              <w:rPr>
                <w:rFonts w:hint="eastAsia" w:ascii="宋体" w:hAnsi="宋体" w:eastAsia="宋体" w:cs="宋体"/>
                <w:i w:val="0"/>
                <w:caps w:val="0"/>
                <w:color w:val="000000"/>
                <w:spacing w:val="0"/>
                <w:sz w:val="24"/>
                <w:szCs w:val="24"/>
                <w:shd w:val="clear" w:fill="FFFFFF"/>
              </w:rPr>
              <w:t>，表达自然流畅，正确把握</w:t>
            </w:r>
            <w:r>
              <w:rPr>
                <w:rFonts w:hint="eastAsia" w:ascii="宋体" w:hAnsi="宋体" w:eastAsia="宋体" w:cs="宋体"/>
                <w:i w:val="0"/>
                <w:caps w:val="0"/>
                <w:color w:val="000000"/>
                <w:spacing w:val="0"/>
                <w:sz w:val="24"/>
                <w:szCs w:val="24"/>
                <w:shd w:val="clear" w:fill="FFFFFF"/>
                <w:lang w:eastAsia="zh-CN"/>
              </w:rPr>
              <w:t>演讲</w:t>
            </w:r>
            <w:r>
              <w:rPr>
                <w:rFonts w:hint="eastAsia" w:ascii="宋体" w:hAnsi="宋体" w:eastAsia="宋体" w:cs="宋体"/>
                <w:i w:val="0"/>
                <w:caps w:val="0"/>
                <w:color w:val="000000"/>
                <w:spacing w:val="0"/>
                <w:sz w:val="24"/>
                <w:szCs w:val="24"/>
                <w:shd w:val="clear" w:fill="FFFFFF"/>
              </w:rPr>
              <w:t>节奏，</w:t>
            </w:r>
            <w:r>
              <w:rPr>
                <w:rFonts w:hint="eastAsia" w:ascii="宋体" w:hAnsi="宋体" w:eastAsia="宋体" w:cs="宋体"/>
                <w:i w:val="0"/>
                <w:caps w:val="0"/>
                <w:color w:val="000000"/>
                <w:spacing w:val="0"/>
                <w:sz w:val="24"/>
                <w:szCs w:val="24"/>
                <w:shd w:val="clear" w:fill="FFFFFF"/>
                <w:lang w:eastAsia="zh-CN"/>
              </w:rPr>
              <w:t>情感</w:t>
            </w:r>
            <w:r>
              <w:rPr>
                <w:rFonts w:hint="eastAsia" w:ascii="宋体" w:hAnsi="宋体" w:eastAsia="宋体" w:cs="宋体"/>
                <w:i w:val="0"/>
                <w:caps w:val="0"/>
                <w:color w:val="000000"/>
                <w:spacing w:val="0"/>
                <w:sz w:val="24"/>
                <w:szCs w:val="24"/>
                <w:shd w:val="clear" w:fill="FFFFFF"/>
              </w:rPr>
              <w:t>张弛</w:t>
            </w:r>
            <w:r>
              <w:rPr>
                <w:rFonts w:hint="eastAsia" w:ascii="宋体" w:hAnsi="宋体" w:eastAsia="宋体" w:cs="宋体"/>
                <w:i w:val="0"/>
                <w:caps w:val="0"/>
                <w:color w:val="000000"/>
                <w:spacing w:val="0"/>
                <w:sz w:val="24"/>
                <w:szCs w:val="24"/>
                <w:shd w:val="clear" w:fill="FFFFFF"/>
                <w:lang w:eastAsia="zh-CN"/>
              </w:rPr>
              <w:t>有度。</w:t>
            </w:r>
            <w:r>
              <w:rPr>
                <w:rFonts w:hint="eastAsia" w:ascii="宋体" w:hAnsi="宋体"/>
                <w:sz w:val="24"/>
              </w:rPr>
              <w:t>（10分）</w:t>
            </w:r>
          </w:p>
        </w:tc>
        <w:tc>
          <w:tcPr>
            <w:tcW w:w="1615" w:type="dxa"/>
            <w:noWrap w:val="0"/>
            <w:vAlign w:val="center"/>
          </w:tcPr>
          <w:p>
            <w:pPr>
              <w:spacing w:line="4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414" w:type="dxa"/>
            <w:vMerge w:val="continue"/>
            <w:noWrap w:val="0"/>
            <w:vAlign w:val="center"/>
          </w:tcPr>
          <w:p>
            <w:pPr>
              <w:spacing w:line="400" w:lineRule="exact"/>
              <w:jc w:val="center"/>
              <w:rPr>
                <w:rFonts w:hint="eastAsia" w:ascii="宋体" w:hAnsi="宋体"/>
                <w:sz w:val="24"/>
              </w:rPr>
            </w:pPr>
          </w:p>
        </w:tc>
        <w:tc>
          <w:tcPr>
            <w:tcW w:w="5549" w:type="dxa"/>
            <w:noWrap w:val="0"/>
            <w:vAlign w:val="center"/>
          </w:tcPr>
          <w:p>
            <w:pPr>
              <w:spacing w:line="400" w:lineRule="exact"/>
              <w:jc w:val="left"/>
              <w:rPr>
                <w:rFonts w:hint="eastAsia" w:ascii="宋体" w:hAnsi="宋体" w:eastAsiaTheme="minorEastAsia"/>
                <w:sz w:val="24"/>
                <w:lang w:eastAsia="zh-CN"/>
              </w:rPr>
            </w:pPr>
            <w:r>
              <w:rPr>
                <w:rFonts w:hint="eastAsia" w:ascii="宋体" w:hAnsi="宋体" w:eastAsia="宋体" w:cs="宋体"/>
                <w:i w:val="0"/>
                <w:caps w:val="0"/>
                <w:color w:val="000000"/>
                <w:spacing w:val="0"/>
                <w:sz w:val="24"/>
                <w:szCs w:val="24"/>
                <w:shd w:val="clear" w:fill="FFFFFF"/>
              </w:rPr>
              <w:t>能准</w:t>
            </w:r>
            <w:r>
              <w:rPr>
                <w:rFonts w:hint="eastAsia" w:ascii="宋体" w:hAnsi="宋体" w:eastAsia="宋体" w:cs="宋体"/>
                <w:i w:val="0"/>
                <w:caps w:val="0"/>
                <w:color w:val="000000"/>
                <w:spacing w:val="0"/>
                <w:sz w:val="24"/>
                <w:szCs w:val="24"/>
                <w:shd w:val="clear" w:fill="FFFFFF"/>
                <w:lang w:eastAsia="zh-CN"/>
              </w:rPr>
              <w:t>确表达演讲</w:t>
            </w:r>
            <w:r>
              <w:rPr>
                <w:rFonts w:hint="eastAsia" w:ascii="宋体" w:hAnsi="宋体" w:eastAsia="宋体" w:cs="宋体"/>
                <w:i w:val="0"/>
                <w:caps w:val="0"/>
                <w:color w:val="000000"/>
                <w:spacing w:val="0"/>
                <w:sz w:val="24"/>
                <w:szCs w:val="24"/>
                <w:shd w:val="clear" w:fill="FFFFFF"/>
              </w:rPr>
              <w:t>的</w:t>
            </w:r>
            <w:r>
              <w:rPr>
                <w:rFonts w:hint="eastAsia" w:ascii="宋体" w:hAnsi="宋体" w:eastAsia="宋体" w:cs="宋体"/>
                <w:i w:val="0"/>
                <w:caps w:val="0"/>
                <w:color w:val="000000"/>
                <w:spacing w:val="0"/>
                <w:sz w:val="24"/>
                <w:szCs w:val="24"/>
                <w:shd w:val="clear" w:fill="FFFFFF"/>
                <w:lang w:eastAsia="zh-CN"/>
              </w:rPr>
              <w:t>内容</w:t>
            </w:r>
            <w:r>
              <w:rPr>
                <w:rFonts w:hint="eastAsia" w:ascii="宋体" w:hAnsi="宋体" w:eastAsia="宋体" w:cs="宋体"/>
                <w:i w:val="0"/>
                <w:caps w:val="0"/>
                <w:color w:val="000000"/>
                <w:spacing w:val="0"/>
                <w:sz w:val="24"/>
                <w:szCs w:val="24"/>
                <w:shd w:val="clear" w:fill="FFFFFF"/>
              </w:rPr>
              <w:t>，富有感染力</w:t>
            </w:r>
            <w:r>
              <w:rPr>
                <w:rFonts w:hint="eastAsia" w:ascii="宋体" w:hAnsi="宋体" w:eastAsia="宋体" w:cs="宋体"/>
                <w:i w:val="0"/>
                <w:caps w:val="0"/>
                <w:color w:val="000000"/>
                <w:spacing w:val="0"/>
                <w:sz w:val="24"/>
                <w:szCs w:val="24"/>
                <w:shd w:val="clear" w:fill="FFFFFF"/>
                <w:lang w:eastAsia="zh-CN"/>
              </w:rPr>
              <w:t>，</w:t>
            </w:r>
            <w:r>
              <w:rPr>
                <w:rFonts w:hint="eastAsia" w:ascii="宋体" w:hAnsi="宋体"/>
                <w:sz w:val="24"/>
                <w:lang w:eastAsia="zh-CN"/>
              </w:rPr>
              <w:t>势态语言自然到位</w:t>
            </w:r>
            <w:r>
              <w:rPr>
                <w:rFonts w:hint="eastAsia" w:ascii="宋体" w:hAnsi="宋体"/>
                <w:sz w:val="24"/>
              </w:rPr>
              <w:t>（1</w:t>
            </w:r>
            <w:r>
              <w:rPr>
                <w:rFonts w:hint="eastAsia" w:ascii="宋体" w:hAnsi="宋体"/>
                <w:sz w:val="24"/>
                <w:lang w:val="en-US" w:eastAsia="zh-CN"/>
              </w:rPr>
              <w:t>0</w:t>
            </w:r>
            <w:r>
              <w:rPr>
                <w:rFonts w:hint="eastAsia" w:ascii="宋体" w:hAnsi="宋体"/>
                <w:sz w:val="24"/>
              </w:rPr>
              <w:t>分）</w:t>
            </w:r>
          </w:p>
        </w:tc>
        <w:tc>
          <w:tcPr>
            <w:tcW w:w="1615" w:type="dxa"/>
            <w:noWrap w:val="0"/>
            <w:vAlign w:val="center"/>
          </w:tcPr>
          <w:p>
            <w:pPr>
              <w:spacing w:line="400" w:lineRule="exact"/>
              <w:ind w:left="360" w:hanging="360" w:hangingChars="15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1414" w:type="dxa"/>
            <w:noWrap w:val="0"/>
            <w:vAlign w:val="center"/>
          </w:tcPr>
          <w:p>
            <w:pPr>
              <w:spacing w:line="400" w:lineRule="exact"/>
              <w:jc w:val="center"/>
              <w:rPr>
                <w:rFonts w:hint="eastAsia" w:ascii="宋体" w:hAnsi="宋体"/>
                <w:sz w:val="24"/>
              </w:rPr>
            </w:pPr>
            <w:r>
              <w:rPr>
                <w:rFonts w:hint="eastAsia" w:ascii="宋体" w:hAnsi="宋体"/>
                <w:sz w:val="24"/>
                <w:lang w:eastAsia="zh-CN"/>
              </w:rPr>
              <w:t>演讲效果</w:t>
            </w:r>
            <w:r>
              <w:rPr>
                <w:rFonts w:hint="eastAsia" w:ascii="宋体" w:hAnsi="宋体"/>
                <w:sz w:val="24"/>
              </w:rPr>
              <w:t>（15分）</w:t>
            </w:r>
          </w:p>
        </w:tc>
        <w:tc>
          <w:tcPr>
            <w:tcW w:w="5549" w:type="dxa"/>
            <w:noWrap w:val="0"/>
            <w:vAlign w:val="center"/>
          </w:tcPr>
          <w:p>
            <w:pPr>
              <w:spacing w:line="400" w:lineRule="exact"/>
              <w:jc w:val="left"/>
              <w:rPr>
                <w:rFonts w:hint="eastAsia" w:ascii="宋体" w:hAnsi="宋体" w:eastAsiaTheme="minorEastAsia"/>
                <w:sz w:val="24"/>
                <w:lang w:eastAsia="zh-CN"/>
              </w:rPr>
            </w:pPr>
            <w:r>
              <w:rPr>
                <w:rFonts w:hint="eastAsia" w:ascii="宋体" w:hAnsi="宋体"/>
                <w:sz w:val="24"/>
                <w:lang w:eastAsia="zh-CN"/>
              </w:rPr>
              <w:t>演讲</w:t>
            </w:r>
            <w:r>
              <w:rPr>
                <w:rFonts w:hint="eastAsia" w:ascii="宋体" w:hAnsi="宋体"/>
                <w:sz w:val="24"/>
              </w:rPr>
              <w:t>者精神饱满，</w:t>
            </w:r>
            <w:r>
              <w:rPr>
                <w:rFonts w:hint="eastAsia" w:ascii="宋体" w:hAnsi="宋体"/>
                <w:sz w:val="24"/>
                <w:lang w:eastAsia="zh-CN"/>
              </w:rPr>
              <w:t>精彩有力，具有强大的鼓舞性、激励性、说服力、感召力。</w:t>
            </w:r>
          </w:p>
        </w:tc>
        <w:tc>
          <w:tcPr>
            <w:tcW w:w="1615" w:type="dxa"/>
            <w:noWrap w:val="0"/>
            <w:vAlign w:val="center"/>
          </w:tcPr>
          <w:p>
            <w:pPr>
              <w:spacing w:line="4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414" w:type="dxa"/>
            <w:noWrap w:val="0"/>
            <w:vAlign w:val="center"/>
          </w:tcPr>
          <w:p>
            <w:pPr>
              <w:spacing w:line="400" w:lineRule="exact"/>
              <w:ind w:firstLine="120" w:firstLineChars="50"/>
              <w:jc w:val="center"/>
              <w:rPr>
                <w:rFonts w:hint="eastAsia" w:ascii="宋体" w:hAnsi="宋体"/>
                <w:sz w:val="24"/>
              </w:rPr>
            </w:pPr>
            <w:r>
              <w:rPr>
                <w:rFonts w:hint="eastAsia" w:ascii="宋体" w:hAnsi="宋体"/>
                <w:sz w:val="24"/>
              </w:rPr>
              <w:t>综合印象</w:t>
            </w:r>
          </w:p>
          <w:p>
            <w:pPr>
              <w:spacing w:line="400" w:lineRule="exact"/>
              <w:ind w:firstLine="120" w:firstLineChars="50"/>
              <w:jc w:val="center"/>
              <w:rPr>
                <w:rFonts w:hint="eastAsia" w:ascii="宋体" w:hAnsi="宋体"/>
                <w:sz w:val="24"/>
              </w:rPr>
            </w:pPr>
            <w:r>
              <w:rPr>
                <w:rFonts w:hint="eastAsia" w:ascii="宋体" w:hAnsi="宋体"/>
                <w:sz w:val="24"/>
              </w:rPr>
              <w:t>（</w:t>
            </w:r>
            <w:r>
              <w:rPr>
                <w:rFonts w:hint="eastAsia" w:ascii="宋体" w:hAnsi="宋体"/>
                <w:sz w:val="24"/>
                <w:lang w:val="en-US" w:eastAsia="zh-CN"/>
              </w:rPr>
              <w:t>10</w:t>
            </w:r>
            <w:r>
              <w:rPr>
                <w:rFonts w:hint="eastAsia" w:ascii="宋体" w:hAnsi="宋体"/>
                <w:sz w:val="24"/>
              </w:rPr>
              <w:t>分）</w:t>
            </w:r>
          </w:p>
        </w:tc>
        <w:tc>
          <w:tcPr>
            <w:tcW w:w="5549" w:type="dxa"/>
            <w:noWrap w:val="0"/>
            <w:vAlign w:val="center"/>
          </w:tcPr>
          <w:p>
            <w:pPr>
              <w:spacing w:line="400" w:lineRule="exact"/>
              <w:jc w:val="left"/>
              <w:rPr>
                <w:rFonts w:hint="eastAsia" w:ascii="宋体" w:hAnsi="宋体"/>
                <w:sz w:val="24"/>
              </w:rPr>
            </w:pPr>
            <w:r>
              <w:rPr>
                <w:rFonts w:hint="eastAsia" w:ascii="宋体" w:hAnsi="宋体"/>
                <w:sz w:val="24"/>
                <w:lang w:eastAsia="zh-CN"/>
              </w:rPr>
              <w:t>演讲</w:t>
            </w:r>
            <w:r>
              <w:rPr>
                <w:rFonts w:hint="eastAsia" w:ascii="宋体" w:hAnsi="宋体"/>
                <w:sz w:val="24"/>
              </w:rPr>
              <w:t>者着装朴素端庄大方，举止自然得体，有风度。</w:t>
            </w:r>
          </w:p>
        </w:tc>
        <w:tc>
          <w:tcPr>
            <w:tcW w:w="1615" w:type="dxa"/>
            <w:noWrap w:val="0"/>
            <w:vAlign w:val="center"/>
          </w:tcPr>
          <w:p>
            <w:pPr>
              <w:spacing w:line="4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414" w:type="dxa"/>
            <w:noWrap w:val="0"/>
            <w:vAlign w:val="center"/>
          </w:tcPr>
          <w:p>
            <w:pPr>
              <w:spacing w:line="400" w:lineRule="exact"/>
              <w:ind w:firstLine="120" w:firstLineChars="50"/>
              <w:jc w:val="center"/>
              <w:rPr>
                <w:rFonts w:hint="eastAsia" w:ascii="宋体" w:hAnsi="宋体"/>
                <w:sz w:val="24"/>
              </w:rPr>
            </w:pPr>
            <w:r>
              <w:rPr>
                <w:rFonts w:hint="eastAsia" w:ascii="宋体" w:hAnsi="宋体"/>
                <w:sz w:val="24"/>
                <w:lang w:val="en-US" w:eastAsia="zh-CN"/>
              </w:rPr>
              <w:t>时间控制</w:t>
            </w:r>
            <w:r>
              <w:rPr>
                <w:rFonts w:hint="eastAsia" w:ascii="宋体" w:hAnsi="宋体"/>
                <w:sz w:val="24"/>
              </w:rPr>
              <w:t>（</w:t>
            </w:r>
            <w:r>
              <w:rPr>
                <w:rFonts w:hint="eastAsia" w:ascii="宋体" w:hAnsi="宋体"/>
                <w:sz w:val="24"/>
                <w:lang w:val="en-US" w:eastAsia="zh-CN"/>
              </w:rPr>
              <w:t>5</w:t>
            </w:r>
            <w:r>
              <w:rPr>
                <w:rFonts w:hint="eastAsia" w:ascii="宋体" w:hAnsi="宋体"/>
                <w:sz w:val="24"/>
              </w:rPr>
              <w:t>分）</w:t>
            </w:r>
          </w:p>
        </w:tc>
        <w:tc>
          <w:tcPr>
            <w:tcW w:w="5549" w:type="dxa"/>
            <w:noWrap w:val="0"/>
            <w:vAlign w:val="center"/>
          </w:tcPr>
          <w:p>
            <w:pPr>
              <w:spacing w:line="400" w:lineRule="exact"/>
              <w:jc w:val="left"/>
              <w:rPr>
                <w:rFonts w:hint="eastAsia" w:ascii="宋体" w:hAnsi="宋体"/>
                <w:sz w:val="24"/>
                <w:lang w:eastAsia="zh-CN"/>
              </w:rPr>
            </w:pPr>
            <w:r>
              <w:rPr>
                <w:rFonts w:hint="eastAsia" w:ascii="宋体" w:hAnsi="宋体"/>
                <w:sz w:val="24"/>
                <w:lang w:eastAsia="zh-CN"/>
              </w:rPr>
              <w:t>演讲</w:t>
            </w:r>
            <w:r>
              <w:rPr>
                <w:rFonts w:hint="eastAsia" w:ascii="宋体" w:hAnsi="宋体"/>
                <w:sz w:val="24"/>
              </w:rPr>
              <w:t>时间控制在5分钟之内。</w:t>
            </w:r>
          </w:p>
        </w:tc>
        <w:tc>
          <w:tcPr>
            <w:tcW w:w="1615" w:type="dxa"/>
            <w:noWrap w:val="0"/>
            <w:vAlign w:val="center"/>
          </w:tcPr>
          <w:p>
            <w:pPr>
              <w:spacing w:line="4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414" w:type="dxa"/>
            <w:noWrap w:val="0"/>
            <w:vAlign w:val="center"/>
          </w:tcPr>
          <w:p>
            <w:pPr>
              <w:spacing w:line="400" w:lineRule="exact"/>
              <w:ind w:firstLine="120" w:firstLineChars="50"/>
              <w:jc w:val="center"/>
              <w:rPr>
                <w:rFonts w:hint="eastAsia" w:ascii="宋体" w:hAnsi="宋体" w:eastAsia="宋体"/>
                <w:sz w:val="24"/>
                <w:lang w:val="en-US" w:eastAsia="zh-CN"/>
              </w:rPr>
            </w:pPr>
            <w:r>
              <w:rPr>
                <w:rFonts w:hint="eastAsia" w:ascii="宋体" w:hAnsi="宋体"/>
                <w:b w:val="0"/>
                <w:bCs w:val="0"/>
                <w:sz w:val="24"/>
                <w:lang w:val="en-US" w:eastAsia="zh-CN"/>
              </w:rPr>
              <w:t>总分</w:t>
            </w:r>
          </w:p>
        </w:tc>
        <w:tc>
          <w:tcPr>
            <w:tcW w:w="7164" w:type="dxa"/>
            <w:gridSpan w:val="2"/>
            <w:noWrap w:val="0"/>
            <w:vAlign w:val="center"/>
          </w:tcPr>
          <w:p>
            <w:pPr>
              <w:spacing w:line="400" w:lineRule="exact"/>
              <w:jc w:val="center"/>
              <w:rPr>
                <w:rFonts w:hint="eastAsia" w:ascii="宋体" w:hAnsi="宋体"/>
                <w:sz w:val="24"/>
              </w:rPr>
            </w:pPr>
          </w:p>
        </w:tc>
      </w:tr>
    </w:tbl>
    <w:p>
      <w:pPr>
        <w:jc w:val="both"/>
        <w:rPr>
          <w:rFonts w:hint="eastAsia" w:ascii="黑体" w:hAnsi="黑体" w:eastAsia="黑体" w:cs="黑体"/>
          <w:b/>
          <w:bCs/>
          <w:sz w:val="30"/>
          <w:szCs w:val="30"/>
          <w:lang w:val="en-US" w:eastAsia="zh-CN"/>
        </w:rPr>
      </w:pPr>
      <w:r>
        <w:rPr>
          <w:rFonts w:hint="eastAsia" w:ascii="黑体" w:hAnsi="黑体" w:eastAsia="黑体" w:cs="黑体"/>
          <w:b/>
          <w:bCs/>
          <w:sz w:val="30"/>
          <w:szCs w:val="30"/>
        </w:rPr>
        <w:t>附件：</w:t>
      </w:r>
      <w:r>
        <w:rPr>
          <w:rFonts w:hint="eastAsia" w:ascii="黑体" w:hAnsi="黑体" w:eastAsia="黑体" w:cs="黑体"/>
          <w:b/>
          <w:bCs/>
          <w:sz w:val="30"/>
          <w:szCs w:val="30"/>
          <w:lang w:val="en-US" w:eastAsia="zh-CN"/>
        </w:rPr>
        <w:t>2</w:t>
      </w:r>
    </w:p>
    <w:p>
      <w:pPr>
        <w:ind w:firstLine="602" w:firstLineChars="200"/>
        <w:jc w:val="center"/>
        <w:rPr>
          <w:rFonts w:hint="default" w:ascii="黑体" w:hAnsi="黑体" w:eastAsia="黑体" w:cs="黑体"/>
          <w:b/>
          <w:bCs/>
          <w:sz w:val="30"/>
          <w:szCs w:val="30"/>
          <w:lang w:val="en-US" w:eastAsia="zh-CN"/>
        </w:rPr>
      </w:pPr>
      <w:r>
        <w:rPr>
          <w:rFonts w:hint="eastAsia" w:ascii="黑体" w:hAnsi="黑体" w:eastAsia="黑体" w:cs="黑体"/>
          <w:b/>
          <w:bCs/>
          <w:sz w:val="30"/>
          <w:szCs w:val="30"/>
          <w:lang w:val="en-US" w:eastAsia="zh-CN"/>
        </w:rPr>
        <w:t>西安交通工程学院第二届“学宪法·讲宪法”</w:t>
      </w:r>
      <w:r>
        <w:rPr>
          <w:rFonts w:hint="eastAsia" w:ascii="黑体" w:hAnsi="黑体" w:eastAsia="黑体" w:cs="黑体"/>
          <w:b/>
          <w:bCs/>
          <w:sz w:val="30"/>
          <w:szCs w:val="30"/>
          <w:lang w:eastAsia="zh-CN"/>
        </w:rPr>
        <w:t>主题演讲比</w:t>
      </w:r>
      <w:r>
        <w:rPr>
          <w:rFonts w:hint="eastAsia" w:ascii="黑体" w:hAnsi="黑体" w:eastAsia="黑体" w:cs="黑体"/>
          <w:b/>
          <w:bCs/>
          <w:sz w:val="30"/>
          <w:szCs w:val="30"/>
          <w:lang w:val="en-US" w:eastAsia="zh-CN"/>
        </w:rPr>
        <w:t>赛报名表</w:t>
      </w:r>
    </w:p>
    <w:tbl>
      <w:tblPr>
        <w:tblStyle w:val="3"/>
        <w:tblpPr w:leftFromText="180" w:rightFromText="180" w:vertAnchor="page" w:horzAnchor="page" w:tblpX="1770" w:tblpY="3412"/>
        <w:tblOverlap w:val="never"/>
        <w:tblW w:w="9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203"/>
        <w:gridCol w:w="860"/>
        <w:gridCol w:w="3217"/>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07" w:type="dxa"/>
            <w:noWrap w:val="0"/>
            <w:vAlign w:val="center"/>
          </w:tcPr>
          <w:p>
            <w:pPr>
              <w:jc w:val="center"/>
              <w:rPr>
                <w:rFonts w:hint="eastAsia"/>
                <w:b/>
                <w:bCs/>
                <w:sz w:val="24"/>
              </w:rPr>
            </w:pPr>
            <w:r>
              <w:rPr>
                <w:rFonts w:hint="eastAsia" w:eastAsia="微软雅黑"/>
                <w:b/>
                <w:bCs/>
                <w:sz w:val="24"/>
              </w:rPr>
              <w:t>姓名</w:t>
            </w:r>
          </w:p>
        </w:tc>
        <w:tc>
          <w:tcPr>
            <w:tcW w:w="2203" w:type="dxa"/>
            <w:noWrap w:val="0"/>
            <w:vAlign w:val="center"/>
          </w:tcPr>
          <w:p>
            <w:pPr>
              <w:jc w:val="center"/>
              <w:rPr>
                <w:rFonts w:eastAsia="微软雅黑"/>
                <w:b/>
                <w:bCs/>
                <w:sz w:val="24"/>
              </w:rPr>
            </w:pPr>
          </w:p>
        </w:tc>
        <w:tc>
          <w:tcPr>
            <w:tcW w:w="860" w:type="dxa"/>
            <w:noWrap w:val="0"/>
            <w:vAlign w:val="center"/>
          </w:tcPr>
          <w:p>
            <w:pPr>
              <w:jc w:val="center"/>
              <w:rPr>
                <w:rFonts w:hint="eastAsia"/>
                <w:b/>
                <w:bCs/>
                <w:sz w:val="24"/>
              </w:rPr>
            </w:pPr>
            <w:r>
              <w:rPr>
                <w:rFonts w:hint="eastAsia" w:eastAsia="微软雅黑"/>
                <w:b/>
                <w:bCs/>
                <w:sz w:val="24"/>
              </w:rPr>
              <w:t>性别</w:t>
            </w:r>
          </w:p>
        </w:tc>
        <w:tc>
          <w:tcPr>
            <w:tcW w:w="3217" w:type="dxa"/>
            <w:noWrap w:val="0"/>
            <w:vAlign w:val="center"/>
          </w:tcPr>
          <w:p>
            <w:pPr>
              <w:rPr>
                <w:rFonts w:eastAsia="微软雅黑"/>
                <w:b/>
                <w:bCs/>
                <w:sz w:val="24"/>
              </w:rPr>
            </w:pPr>
          </w:p>
        </w:tc>
        <w:tc>
          <w:tcPr>
            <w:tcW w:w="1950" w:type="dxa"/>
            <w:vMerge w:val="restart"/>
            <w:noWrap w:val="0"/>
            <w:vAlign w:val="center"/>
          </w:tcPr>
          <w:p>
            <w:pPr>
              <w:jc w:val="center"/>
              <w:rPr>
                <w:b/>
                <w:bCs/>
                <w:sz w:val="24"/>
              </w:rPr>
            </w:pPr>
            <w:r>
              <w:rPr>
                <w:rFonts w:hint="eastAsia" w:eastAsia="微软雅黑"/>
                <w:b/>
                <w:bCs/>
                <w:sz w:val="24"/>
              </w:rPr>
              <w:t>贴照片处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807" w:type="dxa"/>
            <w:noWrap w:val="0"/>
            <w:vAlign w:val="center"/>
          </w:tcPr>
          <w:p>
            <w:pPr>
              <w:jc w:val="center"/>
              <w:rPr>
                <w:rFonts w:hint="eastAsia" w:eastAsia="微软雅黑"/>
                <w:b/>
                <w:bCs/>
                <w:sz w:val="24"/>
              </w:rPr>
            </w:pPr>
            <w:r>
              <w:rPr>
                <w:rFonts w:hint="eastAsia" w:eastAsia="微软雅黑"/>
                <w:b/>
                <w:bCs/>
                <w:sz w:val="24"/>
              </w:rPr>
              <w:t>民族</w:t>
            </w:r>
          </w:p>
        </w:tc>
        <w:tc>
          <w:tcPr>
            <w:tcW w:w="2203" w:type="dxa"/>
            <w:noWrap w:val="0"/>
            <w:vAlign w:val="center"/>
          </w:tcPr>
          <w:p>
            <w:pPr>
              <w:jc w:val="center"/>
              <w:rPr>
                <w:rFonts w:eastAsia="微软雅黑"/>
                <w:b/>
                <w:bCs/>
                <w:sz w:val="24"/>
              </w:rPr>
            </w:pPr>
          </w:p>
        </w:tc>
        <w:tc>
          <w:tcPr>
            <w:tcW w:w="860" w:type="dxa"/>
            <w:noWrap w:val="0"/>
            <w:vAlign w:val="center"/>
          </w:tcPr>
          <w:p>
            <w:pPr>
              <w:jc w:val="center"/>
              <w:rPr>
                <w:rFonts w:hint="eastAsia" w:eastAsia="微软雅黑"/>
                <w:b/>
                <w:bCs/>
                <w:sz w:val="24"/>
              </w:rPr>
            </w:pPr>
            <w:r>
              <w:rPr>
                <w:rFonts w:hint="eastAsia" w:eastAsia="微软雅黑"/>
                <w:b/>
                <w:bCs/>
                <w:sz w:val="24"/>
              </w:rPr>
              <w:t>籍贯</w:t>
            </w:r>
          </w:p>
        </w:tc>
        <w:tc>
          <w:tcPr>
            <w:tcW w:w="3217" w:type="dxa"/>
            <w:noWrap w:val="0"/>
            <w:vAlign w:val="center"/>
          </w:tcPr>
          <w:p>
            <w:pPr>
              <w:jc w:val="center"/>
              <w:rPr>
                <w:rFonts w:eastAsia="微软雅黑"/>
                <w:b/>
                <w:bCs/>
                <w:sz w:val="24"/>
              </w:rPr>
            </w:pPr>
          </w:p>
        </w:tc>
        <w:tc>
          <w:tcPr>
            <w:tcW w:w="1950" w:type="dxa"/>
            <w:vMerge w:val="continue"/>
            <w:noWrap w:val="0"/>
            <w:vAlign w:val="center"/>
          </w:tcPr>
          <w:p>
            <w:pPr>
              <w:jc w:val="center"/>
              <w:rPr>
                <w:rFonts w:eastAsia="微软雅黑"/>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807" w:type="dxa"/>
            <w:noWrap w:val="0"/>
            <w:vAlign w:val="center"/>
          </w:tcPr>
          <w:p>
            <w:pPr>
              <w:jc w:val="center"/>
              <w:rPr>
                <w:rFonts w:hint="eastAsia" w:eastAsia="微软雅黑"/>
                <w:b/>
                <w:bCs/>
                <w:sz w:val="24"/>
              </w:rPr>
            </w:pPr>
            <w:r>
              <w:rPr>
                <w:rFonts w:hint="eastAsia" w:eastAsia="微软雅黑"/>
                <w:b/>
                <w:bCs/>
                <w:sz w:val="24"/>
              </w:rPr>
              <w:t>出生年月</w:t>
            </w:r>
          </w:p>
        </w:tc>
        <w:tc>
          <w:tcPr>
            <w:tcW w:w="2203" w:type="dxa"/>
            <w:noWrap w:val="0"/>
            <w:vAlign w:val="center"/>
          </w:tcPr>
          <w:p>
            <w:pPr>
              <w:jc w:val="center"/>
              <w:rPr>
                <w:rFonts w:eastAsia="微软雅黑"/>
                <w:b/>
                <w:bCs/>
                <w:sz w:val="24"/>
              </w:rPr>
            </w:pPr>
          </w:p>
        </w:tc>
        <w:tc>
          <w:tcPr>
            <w:tcW w:w="860" w:type="dxa"/>
            <w:noWrap w:val="0"/>
            <w:vAlign w:val="center"/>
          </w:tcPr>
          <w:p>
            <w:pPr>
              <w:jc w:val="center"/>
              <w:rPr>
                <w:rFonts w:hint="eastAsia" w:eastAsia="微软雅黑"/>
                <w:b/>
                <w:bCs/>
                <w:sz w:val="24"/>
              </w:rPr>
            </w:pPr>
            <w:r>
              <w:rPr>
                <w:rFonts w:hint="eastAsia" w:eastAsia="微软雅黑"/>
                <w:b/>
                <w:bCs/>
                <w:sz w:val="24"/>
              </w:rPr>
              <w:t>学院</w:t>
            </w:r>
          </w:p>
        </w:tc>
        <w:tc>
          <w:tcPr>
            <w:tcW w:w="3217" w:type="dxa"/>
            <w:noWrap w:val="0"/>
            <w:vAlign w:val="center"/>
          </w:tcPr>
          <w:p>
            <w:pPr>
              <w:jc w:val="center"/>
              <w:rPr>
                <w:rFonts w:eastAsia="微软雅黑"/>
                <w:b/>
                <w:bCs/>
                <w:sz w:val="24"/>
              </w:rPr>
            </w:pPr>
          </w:p>
        </w:tc>
        <w:tc>
          <w:tcPr>
            <w:tcW w:w="1950" w:type="dxa"/>
            <w:vMerge w:val="continue"/>
            <w:noWrap w:val="0"/>
            <w:vAlign w:val="center"/>
          </w:tcPr>
          <w:p>
            <w:pPr>
              <w:jc w:val="center"/>
              <w:rPr>
                <w:rFonts w:eastAsia="微软雅黑"/>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07" w:type="dxa"/>
            <w:noWrap w:val="0"/>
            <w:vAlign w:val="center"/>
          </w:tcPr>
          <w:p>
            <w:pPr>
              <w:jc w:val="center"/>
              <w:rPr>
                <w:rFonts w:hint="eastAsia"/>
                <w:b/>
                <w:bCs/>
                <w:sz w:val="24"/>
              </w:rPr>
            </w:pPr>
            <w:r>
              <w:rPr>
                <w:rFonts w:hint="eastAsia" w:eastAsia="微软雅黑"/>
                <w:b/>
                <w:bCs/>
                <w:sz w:val="24"/>
              </w:rPr>
              <w:t>专业</w:t>
            </w:r>
          </w:p>
        </w:tc>
        <w:tc>
          <w:tcPr>
            <w:tcW w:w="2203" w:type="dxa"/>
            <w:noWrap w:val="0"/>
            <w:vAlign w:val="center"/>
          </w:tcPr>
          <w:p>
            <w:pPr>
              <w:jc w:val="center"/>
              <w:rPr>
                <w:rFonts w:eastAsia="微软雅黑"/>
                <w:b/>
                <w:bCs/>
                <w:sz w:val="24"/>
              </w:rPr>
            </w:pPr>
          </w:p>
        </w:tc>
        <w:tc>
          <w:tcPr>
            <w:tcW w:w="860" w:type="dxa"/>
            <w:noWrap w:val="0"/>
            <w:vAlign w:val="center"/>
          </w:tcPr>
          <w:p>
            <w:pPr>
              <w:jc w:val="center"/>
              <w:rPr>
                <w:rFonts w:hint="eastAsia"/>
                <w:b/>
                <w:bCs/>
                <w:sz w:val="24"/>
              </w:rPr>
            </w:pPr>
            <w:r>
              <w:rPr>
                <w:rFonts w:hint="eastAsia" w:eastAsia="微软雅黑"/>
                <w:b/>
                <w:bCs/>
                <w:sz w:val="24"/>
              </w:rPr>
              <w:t>班级</w:t>
            </w:r>
          </w:p>
        </w:tc>
        <w:tc>
          <w:tcPr>
            <w:tcW w:w="3217" w:type="dxa"/>
            <w:noWrap w:val="0"/>
            <w:vAlign w:val="center"/>
          </w:tcPr>
          <w:p>
            <w:pPr>
              <w:jc w:val="center"/>
              <w:rPr>
                <w:rFonts w:eastAsia="微软雅黑"/>
                <w:b/>
                <w:bCs/>
                <w:sz w:val="24"/>
              </w:rPr>
            </w:pPr>
          </w:p>
        </w:tc>
        <w:tc>
          <w:tcPr>
            <w:tcW w:w="1950" w:type="dxa"/>
            <w:vMerge w:val="continue"/>
            <w:noWrap w:val="0"/>
            <w:vAlign w:val="center"/>
          </w:tcPr>
          <w:p>
            <w:pPr>
              <w:jc w:val="center"/>
              <w:rPr>
                <w:rFonts w:eastAsia="微软雅黑"/>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807" w:type="dxa"/>
            <w:noWrap w:val="0"/>
            <w:vAlign w:val="center"/>
          </w:tcPr>
          <w:p>
            <w:pPr>
              <w:jc w:val="center"/>
              <w:rPr>
                <w:b/>
                <w:bCs/>
                <w:sz w:val="24"/>
              </w:rPr>
            </w:pPr>
            <w:r>
              <w:rPr>
                <w:rFonts w:hint="eastAsia" w:eastAsia="微软雅黑"/>
                <w:b/>
                <w:bCs/>
                <w:sz w:val="24"/>
              </w:rPr>
              <w:t>联系电话</w:t>
            </w:r>
          </w:p>
        </w:tc>
        <w:tc>
          <w:tcPr>
            <w:tcW w:w="8230" w:type="dxa"/>
            <w:gridSpan w:val="4"/>
            <w:noWrap w:val="0"/>
            <w:vAlign w:val="center"/>
          </w:tcPr>
          <w:p>
            <w:pPr>
              <w:jc w:val="center"/>
              <w:rPr>
                <w:rFonts w:eastAsia="微软雅黑"/>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807" w:type="dxa"/>
            <w:noWrap w:val="0"/>
            <w:vAlign w:val="center"/>
          </w:tcPr>
          <w:p>
            <w:pPr>
              <w:jc w:val="center"/>
              <w:rPr>
                <w:rFonts w:hint="eastAsia" w:eastAsia="微软雅黑"/>
                <w:b/>
                <w:bCs/>
                <w:sz w:val="24"/>
              </w:rPr>
            </w:pPr>
            <w:r>
              <w:rPr>
                <w:rFonts w:hint="eastAsia" w:eastAsia="微软雅黑"/>
                <w:b/>
                <w:bCs/>
                <w:sz w:val="24"/>
                <w:lang w:eastAsia="zh-CN"/>
              </w:rPr>
              <w:t>朗诵</w:t>
            </w:r>
            <w:r>
              <w:rPr>
                <w:rFonts w:hint="eastAsia" w:eastAsia="微软雅黑"/>
                <w:b/>
                <w:bCs/>
                <w:sz w:val="24"/>
              </w:rPr>
              <w:t>题目</w:t>
            </w:r>
          </w:p>
        </w:tc>
        <w:tc>
          <w:tcPr>
            <w:tcW w:w="8230" w:type="dxa"/>
            <w:gridSpan w:val="4"/>
            <w:noWrap w:val="0"/>
            <w:vAlign w:val="center"/>
          </w:tcPr>
          <w:p>
            <w:pPr>
              <w:jc w:val="center"/>
              <w:rPr>
                <w:rFonts w:eastAsia="微软雅黑"/>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9" w:hRule="atLeast"/>
        </w:trPr>
        <w:tc>
          <w:tcPr>
            <w:tcW w:w="807" w:type="dxa"/>
            <w:noWrap w:val="0"/>
            <w:vAlign w:val="center"/>
          </w:tcPr>
          <w:p>
            <w:pPr>
              <w:jc w:val="center"/>
              <w:rPr>
                <w:rFonts w:hint="eastAsia" w:eastAsia="微软雅黑"/>
                <w:b/>
                <w:bCs/>
                <w:sz w:val="24"/>
              </w:rPr>
            </w:pPr>
          </w:p>
          <w:p>
            <w:pPr>
              <w:jc w:val="center"/>
              <w:rPr>
                <w:rFonts w:hint="eastAsia" w:eastAsia="微软雅黑"/>
                <w:b/>
                <w:bCs/>
                <w:sz w:val="24"/>
              </w:rPr>
            </w:pPr>
          </w:p>
          <w:p>
            <w:pPr>
              <w:jc w:val="center"/>
              <w:rPr>
                <w:rFonts w:eastAsia="微软雅黑"/>
                <w:b/>
                <w:bCs/>
                <w:sz w:val="24"/>
              </w:rPr>
            </w:pPr>
            <w:r>
              <w:rPr>
                <w:rFonts w:hint="eastAsia" w:eastAsia="微软雅黑"/>
                <w:b/>
                <w:bCs/>
                <w:sz w:val="24"/>
                <w:lang w:eastAsia="zh-CN"/>
              </w:rPr>
              <w:t>朗诵</w:t>
            </w:r>
            <w:r>
              <w:rPr>
                <w:rFonts w:hint="eastAsia" w:eastAsia="微软雅黑"/>
                <w:b/>
                <w:bCs/>
                <w:sz w:val="24"/>
              </w:rPr>
              <w:t>内容简介</w:t>
            </w:r>
          </w:p>
        </w:tc>
        <w:tc>
          <w:tcPr>
            <w:tcW w:w="8230" w:type="dxa"/>
            <w:gridSpan w:val="4"/>
            <w:noWrap w:val="0"/>
            <w:vAlign w:val="center"/>
          </w:tcPr>
          <w:p>
            <w:pPr>
              <w:jc w:val="center"/>
              <w:rPr>
                <w:rFonts w:eastAsia="微软雅黑"/>
                <w:b/>
                <w:bCs/>
                <w:sz w:val="24"/>
              </w:rPr>
            </w:pPr>
          </w:p>
          <w:p>
            <w:pPr>
              <w:jc w:val="center"/>
              <w:rPr>
                <w:rFonts w:eastAsia="微软雅黑"/>
                <w:b/>
                <w:bCs/>
                <w:sz w:val="24"/>
              </w:rPr>
            </w:pPr>
          </w:p>
          <w:p>
            <w:pPr>
              <w:jc w:val="center"/>
              <w:rPr>
                <w:rFonts w:eastAsia="微软雅黑"/>
                <w:b/>
                <w:bCs/>
                <w:sz w:val="24"/>
              </w:rPr>
            </w:pPr>
          </w:p>
          <w:p>
            <w:pPr>
              <w:jc w:val="center"/>
              <w:rPr>
                <w:rFonts w:eastAsia="微软雅黑"/>
                <w:b/>
                <w:bCs/>
                <w:sz w:val="24"/>
              </w:rPr>
            </w:pPr>
          </w:p>
          <w:p>
            <w:pPr>
              <w:jc w:val="center"/>
              <w:rPr>
                <w:rFonts w:eastAsia="微软雅黑"/>
                <w:b/>
                <w:bCs/>
                <w:sz w:val="24"/>
              </w:rPr>
            </w:pPr>
          </w:p>
          <w:p>
            <w:pPr>
              <w:jc w:val="center"/>
              <w:rPr>
                <w:rFonts w:eastAsia="微软雅黑"/>
                <w:b/>
                <w:bCs/>
                <w:sz w:val="24"/>
              </w:rPr>
            </w:pPr>
          </w:p>
          <w:p>
            <w:pPr>
              <w:jc w:val="center"/>
              <w:rPr>
                <w:rFonts w:eastAsia="微软雅黑"/>
                <w:b/>
                <w:bCs/>
                <w:sz w:val="24"/>
              </w:rPr>
            </w:pPr>
          </w:p>
          <w:p>
            <w:pPr>
              <w:jc w:val="center"/>
              <w:rPr>
                <w:rFonts w:eastAsia="微软雅黑"/>
                <w:b/>
                <w:bCs/>
                <w:sz w:val="24"/>
              </w:rPr>
            </w:pPr>
          </w:p>
          <w:p>
            <w:pPr>
              <w:jc w:val="center"/>
              <w:rPr>
                <w:rFonts w:eastAsia="微软雅黑"/>
                <w:b/>
                <w:bCs/>
                <w:sz w:val="24"/>
              </w:rPr>
            </w:pPr>
          </w:p>
          <w:p>
            <w:pPr>
              <w:rPr>
                <w:rFonts w:hint="eastAsia" w:eastAsia="微软雅黑"/>
                <w:b/>
                <w:bCs/>
                <w:sz w:val="24"/>
              </w:rPr>
            </w:pPr>
          </w:p>
          <w:p>
            <w:pPr>
              <w:rPr>
                <w:rFonts w:hint="eastAsia" w:eastAsia="微软雅黑"/>
                <w:b/>
                <w:bCs/>
                <w:sz w:val="24"/>
              </w:rPr>
            </w:pPr>
          </w:p>
          <w:p>
            <w:pPr>
              <w:rPr>
                <w:rFonts w:hint="eastAsia" w:eastAsia="微软雅黑"/>
                <w:b/>
                <w:bCs/>
                <w:sz w:val="24"/>
              </w:rPr>
            </w:pPr>
          </w:p>
          <w:p>
            <w:pPr>
              <w:rPr>
                <w:rFonts w:eastAsia="微软雅黑"/>
                <w:b/>
                <w:bCs/>
                <w:sz w:val="24"/>
              </w:rPr>
            </w:pPr>
          </w:p>
        </w:tc>
      </w:tr>
    </w:tbl>
    <w:p>
      <w:pPr>
        <w:rPr>
          <w:rFonts w:hint="default" w:ascii="仿宋_GB2312" w:eastAsia="仿宋_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2D0CC7"/>
    <w:multiLevelType w:val="singleLevel"/>
    <w:tmpl w:val="D62D0CC7"/>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981B6C"/>
    <w:rsid w:val="010C5FD9"/>
    <w:rsid w:val="01B04FEB"/>
    <w:rsid w:val="040C7E97"/>
    <w:rsid w:val="04B304CE"/>
    <w:rsid w:val="06792B34"/>
    <w:rsid w:val="067D7DC9"/>
    <w:rsid w:val="07B45D68"/>
    <w:rsid w:val="085570E6"/>
    <w:rsid w:val="09833A28"/>
    <w:rsid w:val="0DB4311D"/>
    <w:rsid w:val="0E1F5F0B"/>
    <w:rsid w:val="1173431D"/>
    <w:rsid w:val="12F702E7"/>
    <w:rsid w:val="16680667"/>
    <w:rsid w:val="18BD73C9"/>
    <w:rsid w:val="191068DC"/>
    <w:rsid w:val="1FA60C08"/>
    <w:rsid w:val="21394A4C"/>
    <w:rsid w:val="220E51D3"/>
    <w:rsid w:val="26C63540"/>
    <w:rsid w:val="2735026E"/>
    <w:rsid w:val="2811052C"/>
    <w:rsid w:val="283D4998"/>
    <w:rsid w:val="289932BA"/>
    <w:rsid w:val="29F2471B"/>
    <w:rsid w:val="2A526A9D"/>
    <w:rsid w:val="2A64212F"/>
    <w:rsid w:val="2ABD3AA1"/>
    <w:rsid w:val="2B2F08BB"/>
    <w:rsid w:val="2DFA707F"/>
    <w:rsid w:val="2EA80D17"/>
    <w:rsid w:val="3038667F"/>
    <w:rsid w:val="31BF759D"/>
    <w:rsid w:val="32A50349"/>
    <w:rsid w:val="340A1BC6"/>
    <w:rsid w:val="34984188"/>
    <w:rsid w:val="38344A01"/>
    <w:rsid w:val="3AA80ECF"/>
    <w:rsid w:val="3CF90516"/>
    <w:rsid w:val="3E6D1D70"/>
    <w:rsid w:val="40981B6C"/>
    <w:rsid w:val="416206C7"/>
    <w:rsid w:val="421F325B"/>
    <w:rsid w:val="43704AF6"/>
    <w:rsid w:val="4806312E"/>
    <w:rsid w:val="483B161C"/>
    <w:rsid w:val="49646165"/>
    <w:rsid w:val="49AA08DE"/>
    <w:rsid w:val="4DB24B64"/>
    <w:rsid w:val="4EE019D3"/>
    <w:rsid w:val="4F9433B4"/>
    <w:rsid w:val="53EA6853"/>
    <w:rsid w:val="54431B20"/>
    <w:rsid w:val="55C03520"/>
    <w:rsid w:val="57846638"/>
    <w:rsid w:val="5853563B"/>
    <w:rsid w:val="591C3A3C"/>
    <w:rsid w:val="5DB43417"/>
    <w:rsid w:val="61E809B7"/>
    <w:rsid w:val="62FA658A"/>
    <w:rsid w:val="64876EFD"/>
    <w:rsid w:val="692F5028"/>
    <w:rsid w:val="6A9539D6"/>
    <w:rsid w:val="6DBB4E7A"/>
    <w:rsid w:val="6F1C4D3F"/>
    <w:rsid w:val="74677738"/>
    <w:rsid w:val="75EA6A6F"/>
    <w:rsid w:val="765B7C0A"/>
    <w:rsid w:val="77B672C9"/>
    <w:rsid w:val="78631236"/>
    <w:rsid w:val="7B302F63"/>
    <w:rsid w:val="7F442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4"/>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table" w:styleId="4">
    <w:name w:val="Table Grid"/>
    <w:basedOn w:val="3"/>
    <w:qFormat/>
    <w:uiPriority w:val="59"/>
    <w:rPr>
      <w:rFonts w:ascii="Calibri" w:hAnsi="Calibri" w:eastAsia="微软雅黑"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2020-12-01T01:57:00Z</dcterms:created>
  <dc:creator>김재중사랑해</dc:creator>
  <cp:lastModifiedBy>倩</cp:lastModifiedBy>
  <dcterms:modified xsi:type="dcterms:W3CDTF">2021-09-24T08:07:21Z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2BD066114EEF4D559EF405D809E8A51A</vt:lpwstr>
  </property>
</Properties>
</file>